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7A36" w:rsidRPr="00692578" w:rsidRDefault="00FC060F" w:rsidP="00FC060F">
      <w:pPr>
        <w:jc w:val="center"/>
        <w:rPr>
          <w:b/>
          <w:bCs/>
          <w:sz w:val="28"/>
          <w:lang w:val="es-ES"/>
        </w:rPr>
      </w:pPr>
      <w:r w:rsidRPr="00692578">
        <w:rPr>
          <w:b/>
          <w:bCs/>
          <w:sz w:val="28"/>
          <w:lang w:val="es-ES"/>
        </w:rPr>
        <w:t>EL ORGANISMO MUNDIAL DE CURSILLOS DE CRISTIANDAD</w:t>
      </w:r>
    </w:p>
    <w:p w:rsidR="007C451A" w:rsidRPr="00692578" w:rsidRDefault="00FC060F" w:rsidP="00FC060F">
      <w:pPr>
        <w:jc w:val="center"/>
        <w:rPr>
          <w:b/>
          <w:bCs/>
          <w:sz w:val="28"/>
          <w:lang w:val="es-ES"/>
        </w:rPr>
      </w:pPr>
      <w:r w:rsidRPr="00692578">
        <w:rPr>
          <w:b/>
          <w:bCs/>
          <w:sz w:val="28"/>
          <w:lang w:val="es-ES"/>
        </w:rPr>
        <w:t>Y SU ESTATUTO</w:t>
      </w:r>
    </w:p>
    <w:p w:rsidR="002F0E09" w:rsidRPr="00692578" w:rsidRDefault="002F0E09" w:rsidP="00A1672C">
      <w:pPr>
        <w:jc w:val="both"/>
        <w:rPr>
          <w:lang w:val="es-ES"/>
        </w:rPr>
      </w:pPr>
    </w:p>
    <w:p w:rsidR="007C451A" w:rsidRPr="00692578" w:rsidRDefault="0038270A" w:rsidP="00A1672C">
      <w:pPr>
        <w:tabs>
          <w:tab w:val="left" w:pos="567"/>
        </w:tabs>
        <w:ind w:left="567" w:hanging="567"/>
        <w:jc w:val="both"/>
        <w:rPr>
          <w:b/>
          <w:bCs/>
          <w:lang w:val="es-ES"/>
        </w:rPr>
      </w:pPr>
      <w:r w:rsidRPr="00692578">
        <w:rPr>
          <w:b/>
          <w:bCs/>
          <w:lang w:val="es-ES"/>
        </w:rPr>
        <w:t>I</w:t>
      </w:r>
      <w:r w:rsidR="00A4585B" w:rsidRPr="00692578">
        <w:rPr>
          <w:b/>
          <w:bCs/>
          <w:lang w:val="es-ES"/>
        </w:rPr>
        <w:t>.</w:t>
      </w:r>
      <w:r w:rsidR="00A4585B" w:rsidRPr="00692578">
        <w:rPr>
          <w:b/>
          <w:bCs/>
          <w:lang w:val="es-ES"/>
        </w:rPr>
        <w:tab/>
      </w:r>
      <w:r w:rsidRPr="00692578">
        <w:rPr>
          <w:b/>
          <w:bCs/>
          <w:lang w:val="es-ES"/>
        </w:rPr>
        <w:t>INTRODUCCIÓN</w:t>
      </w:r>
    </w:p>
    <w:p w:rsidR="002F0E09" w:rsidRPr="00692578" w:rsidRDefault="002F0E09" w:rsidP="00A1672C">
      <w:pPr>
        <w:ind w:left="397" w:hanging="397"/>
        <w:jc w:val="both"/>
        <w:rPr>
          <w:lang w:val="es-ES"/>
        </w:rPr>
      </w:pPr>
    </w:p>
    <w:p w:rsidR="0038270A" w:rsidRPr="00692578" w:rsidRDefault="00904B5E" w:rsidP="00A1672C">
      <w:pPr>
        <w:pStyle w:val="Prrafodelista"/>
        <w:numPr>
          <w:ilvl w:val="0"/>
          <w:numId w:val="2"/>
        </w:numPr>
        <w:ind w:left="397" w:hanging="397"/>
        <w:jc w:val="both"/>
        <w:rPr>
          <w:b/>
          <w:bCs/>
          <w:smallCaps/>
          <w:lang w:val="es-ES"/>
        </w:rPr>
      </w:pPr>
      <w:r w:rsidRPr="00692578">
        <w:rPr>
          <w:b/>
          <w:bCs/>
          <w:smallCaps/>
          <w:lang w:val="es-ES"/>
        </w:rPr>
        <w:t>Creación del OMCC</w:t>
      </w:r>
    </w:p>
    <w:p w:rsidR="000F5357" w:rsidRPr="00692578" w:rsidRDefault="004F4DA9" w:rsidP="00A1672C">
      <w:pPr>
        <w:spacing w:before="120"/>
        <w:jc w:val="both"/>
        <w:rPr>
          <w:lang w:val="es-ES"/>
        </w:rPr>
      </w:pPr>
      <w:r w:rsidRPr="00692578">
        <w:rPr>
          <w:lang w:val="es-ES"/>
        </w:rPr>
        <w:t xml:space="preserve">El Organismo Mundial del Movimiento de </w:t>
      </w:r>
      <w:r w:rsidR="006424CD" w:rsidRPr="00692578">
        <w:rPr>
          <w:lang w:val="es-ES"/>
        </w:rPr>
        <w:t>Cursillos de Cristiandad (OMCC) fue constituido e</w:t>
      </w:r>
      <w:r w:rsidR="0015538C" w:rsidRPr="00692578">
        <w:rPr>
          <w:lang w:val="es-ES"/>
        </w:rPr>
        <w:t>n junio de 1980</w:t>
      </w:r>
      <w:r w:rsidR="001C379F" w:rsidRPr="00692578">
        <w:rPr>
          <w:lang w:val="es-ES"/>
        </w:rPr>
        <w:t xml:space="preserve">, en </w:t>
      </w:r>
      <w:r w:rsidRPr="00692578">
        <w:rPr>
          <w:lang w:val="es-ES"/>
        </w:rPr>
        <w:t>el</w:t>
      </w:r>
      <w:r w:rsidR="00FF4F04" w:rsidRPr="00692578">
        <w:rPr>
          <w:lang w:val="es-ES"/>
        </w:rPr>
        <w:t>V</w:t>
      </w:r>
      <w:r w:rsidR="0015538C" w:rsidRPr="00692578">
        <w:rPr>
          <w:lang w:val="es-ES"/>
        </w:rPr>
        <w:t xml:space="preserve"> Encuentro Interamericano de Dirigentes de Cursillos de Cristiandad</w:t>
      </w:r>
      <w:r w:rsidRPr="00692578">
        <w:rPr>
          <w:lang w:val="es-ES"/>
        </w:rPr>
        <w:t>, realizado en Santo Domingo, República Dominicana</w:t>
      </w:r>
      <w:r w:rsidR="006424CD" w:rsidRPr="00692578">
        <w:rPr>
          <w:lang w:val="es-ES"/>
        </w:rPr>
        <w:t xml:space="preserve">. En </w:t>
      </w:r>
      <w:r w:rsidR="0015538C" w:rsidRPr="00692578">
        <w:rPr>
          <w:lang w:val="es-ES"/>
        </w:rPr>
        <w:t>sus “</w:t>
      </w:r>
      <w:r w:rsidR="00C85836" w:rsidRPr="00692578">
        <w:rPr>
          <w:lang w:val="es-ES"/>
        </w:rPr>
        <w:t>Resoluciones</w:t>
      </w:r>
      <w:r w:rsidR="0015538C" w:rsidRPr="00692578">
        <w:rPr>
          <w:lang w:val="es-ES"/>
        </w:rPr>
        <w:t>”, el</w:t>
      </w:r>
      <w:r w:rsidR="00C85836" w:rsidRPr="00692578">
        <w:rPr>
          <w:lang w:val="es-ES"/>
        </w:rPr>
        <w:t xml:space="preserve"> Encuentro </w:t>
      </w:r>
      <w:r w:rsidR="00396CA8" w:rsidRPr="00692578">
        <w:rPr>
          <w:lang w:val="es-ES"/>
        </w:rPr>
        <w:t xml:space="preserve">definió </w:t>
      </w:r>
      <w:r w:rsidR="00384DBB" w:rsidRPr="00692578">
        <w:rPr>
          <w:lang w:val="es-ES"/>
        </w:rPr>
        <w:t xml:space="preserve">también que en sus seis primeros años de existencia, el OMCC </w:t>
      </w:r>
      <w:r w:rsidR="009A30EA" w:rsidRPr="00692578">
        <w:rPr>
          <w:lang w:val="es-ES"/>
        </w:rPr>
        <w:t>funcionar</w:t>
      </w:r>
      <w:r w:rsidR="00BF1030" w:rsidRPr="00692578">
        <w:rPr>
          <w:lang w:val="es-ES"/>
        </w:rPr>
        <w:t>í</w:t>
      </w:r>
      <w:r w:rsidR="009A30EA" w:rsidRPr="00692578">
        <w:rPr>
          <w:lang w:val="es-ES"/>
        </w:rPr>
        <w:t xml:space="preserve">a </w:t>
      </w:r>
      <w:r w:rsidR="000F5357" w:rsidRPr="00692578">
        <w:rPr>
          <w:lang w:val="es-ES"/>
        </w:rPr>
        <w:t xml:space="preserve">dos años </w:t>
      </w:r>
      <w:r w:rsidR="00C63175" w:rsidRPr="00692578">
        <w:rPr>
          <w:lang w:val="es-ES"/>
        </w:rPr>
        <w:t>en</w:t>
      </w:r>
      <w:r w:rsidR="000F5357" w:rsidRPr="00692578">
        <w:rPr>
          <w:lang w:val="es-ES"/>
        </w:rPr>
        <w:t xml:space="preserve">cada uno de </w:t>
      </w:r>
      <w:r w:rsidR="009A30EA" w:rsidRPr="00692578">
        <w:rPr>
          <w:lang w:val="es-ES"/>
        </w:rPr>
        <w:t>los tres Grupos Internacionales</w:t>
      </w:r>
      <w:r w:rsidR="006303BE">
        <w:rPr>
          <w:lang w:val="es-ES"/>
        </w:rPr>
        <w:t xml:space="preserve"> (GI)</w:t>
      </w:r>
      <w:r w:rsidR="009A30EA" w:rsidRPr="00692578">
        <w:rPr>
          <w:lang w:val="es-ES"/>
        </w:rPr>
        <w:t xml:space="preserve"> que agrupaban entonces l</w:t>
      </w:r>
      <w:r w:rsidR="006303BE">
        <w:rPr>
          <w:lang w:val="es-ES"/>
        </w:rPr>
        <w:t>a totalidad de l</w:t>
      </w:r>
      <w:r w:rsidR="009A30EA" w:rsidRPr="00692578">
        <w:rPr>
          <w:lang w:val="es-ES"/>
        </w:rPr>
        <w:t>os Secretariados Nacionales</w:t>
      </w:r>
      <w:r w:rsidR="000F5357" w:rsidRPr="00692578">
        <w:rPr>
          <w:lang w:val="es-ES"/>
        </w:rPr>
        <w:t xml:space="preserve"> del Movimiento de Cursillos:</w:t>
      </w:r>
    </w:p>
    <w:p w:rsidR="00C85836" w:rsidRPr="00692578" w:rsidRDefault="00C85836" w:rsidP="00A1672C">
      <w:pPr>
        <w:spacing w:before="120"/>
        <w:ind w:left="284" w:right="284"/>
        <w:jc w:val="both"/>
        <w:rPr>
          <w:rFonts w:eastAsia="Calibri" w:cs="Arial"/>
          <w:i/>
          <w:iCs/>
          <w:sz w:val="22"/>
          <w:szCs w:val="22"/>
          <w:lang w:val="es-ES"/>
        </w:rPr>
      </w:pPr>
      <w:r w:rsidRPr="00692578">
        <w:rPr>
          <w:rFonts w:eastAsia="Calibri" w:cs="Arial"/>
          <w:i/>
          <w:iCs/>
          <w:sz w:val="22"/>
          <w:szCs w:val="22"/>
          <w:lang w:val="es-ES"/>
        </w:rPr>
        <w:t xml:space="preserve">El V Encuentro ratificó por unanimidad el acuerdo realizado entre los representantes del </w:t>
      </w:r>
      <w:r w:rsidR="00F80990" w:rsidRPr="00692578">
        <w:rPr>
          <w:rFonts w:cs="Arial"/>
          <w:i/>
          <w:iCs/>
          <w:sz w:val="22"/>
          <w:szCs w:val="22"/>
          <w:lang w:val="es-ES"/>
        </w:rPr>
        <w:t xml:space="preserve">Grupo </w:t>
      </w:r>
      <w:r w:rsidRPr="00692578">
        <w:rPr>
          <w:rFonts w:eastAsia="Calibri" w:cs="Arial"/>
          <w:i/>
          <w:iCs/>
          <w:sz w:val="22"/>
          <w:szCs w:val="22"/>
          <w:lang w:val="es-ES"/>
        </w:rPr>
        <w:t>Europeo de Trabajo (Monseñor José Capmany y Miguel Costales), el representante del Grupo de Habla Inglesa (Gerald Hug</w:t>
      </w:r>
      <w:r w:rsidR="00E901FF" w:rsidRPr="00692578">
        <w:rPr>
          <w:rFonts w:cs="Arial"/>
          <w:i/>
          <w:iCs/>
          <w:sz w:val="22"/>
          <w:szCs w:val="22"/>
          <w:lang w:val="es-ES"/>
        </w:rPr>
        <w:t>h</w:t>
      </w:r>
      <w:r w:rsidRPr="00692578">
        <w:rPr>
          <w:rFonts w:eastAsia="Calibri" w:cs="Arial"/>
          <w:i/>
          <w:iCs/>
          <w:sz w:val="22"/>
          <w:szCs w:val="22"/>
          <w:lang w:val="es-ES"/>
        </w:rPr>
        <w:t>es) y el Director de la Oficina Latinoamericana (Andrés Dauhajre), mediante el cual definitivamente se constituye y se inicia un ORGANISMO MUNDIAL DEL MOVIMIENTO DE CURSILLOS DE CRISTIANDAD (O</w:t>
      </w:r>
      <w:r w:rsidR="00107C7E" w:rsidRPr="00692578">
        <w:rPr>
          <w:rFonts w:cs="Arial"/>
          <w:i/>
          <w:iCs/>
          <w:sz w:val="22"/>
          <w:szCs w:val="22"/>
          <w:lang w:val="es-ES"/>
        </w:rPr>
        <w:t>MCC</w:t>
      </w:r>
      <w:r w:rsidRPr="00692578">
        <w:rPr>
          <w:rFonts w:eastAsia="Calibri" w:cs="Arial"/>
          <w:i/>
          <w:iCs/>
          <w:sz w:val="22"/>
          <w:szCs w:val="22"/>
          <w:lang w:val="es-ES"/>
        </w:rPr>
        <w:t>), el cual será un organismo de servicio, comunicación e información, sin pretensiones de dirección, orientación, autoridad o control. La sede del O</w:t>
      </w:r>
      <w:r w:rsidR="00107C7E" w:rsidRPr="00692578">
        <w:rPr>
          <w:rFonts w:cs="Arial"/>
          <w:i/>
          <w:iCs/>
          <w:sz w:val="22"/>
          <w:szCs w:val="22"/>
          <w:lang w:val="es-ES"/>
        </w:rPr>
        <w:t>MCC</w:t>
      </w:r>
      <w:r w:rsidRPr="00692578">
        <w:rPr>
          <w:rFonts w:eastAsia="Calibri" w:cs="Arial"/>
          <w:i/>
          <w:iCs/>
          <w:sz w:val="22"/>
          <w:szCs w:val="22"/>
          <w:lang w:val="es-ES"/>
        </w:rPr>
        <w:t xml:space="preserve"> funcionará durante los próximos seis años de la siguiente manera:</w:t>
      </w:r>
    </w:p>
    <w:p w:rsidR="00C85836" w:rsidRPr="00692578" w:rsidRDefault="00C85836" w:rsidP="00A1672C">
      <w:pPr>
        <w:spacing w:before="120"/>
        <w:ind w:left="284" w:right="284"/>
        <w:jc w:val="both"/>
        <w:rPr>
          <w:rFonts w:eastAsia="Calibri" w:cs="Arial"/>
          <w:i/>
          <w:iCs/>
          <w:sz w:val="22"/>
          <w:szCs w:val="22"/>
          <w:lang w:val="es-ES"/>
        </w:rPr>
      </w:pPr>
      <w:r w:rsidRPr="00692578">
        <w:rPr>
          <w:rFonts w:eastAsia="Calibri" w:cs="Arial"/>
          <w:i/>
          <w:iCs/>
          <w:sz w:val="22"/>
          <w:szCs w:val="22"/>
          <w:lang w:val="es-ES"/>
        </w:rPr>
        <w:t xml:space="preserve">a) los primeros dos años en un país miembro de la </w:t>
      </w:r>
      <w:r w:rsidR="00107C7E" w:rsidRPr="00692578">
        <w:rPr>
          <w:rFonts w:cs="Arial"/>
          <w:i/>
          <w:iCs/>
          <w:sz w:val="22"/>
          <w:szCs w:val="22"/>
          <w:lang w:val="es-ES"/>
        </w:rPr>
        <w:t xml:space="preserve">Oficina </w:t>
      </w:r>
      <w:r w:rsidRPr="00692578">
        <w:rPr>
          <w:rFonts w:eastAsia="Calibri" w:cs="Arial"/>
          <w:i/>
          <w:iCs/>
          <w:sz w:val="22"/>
          <w:szCs w:val="22"/>
          <w:lang w:val="es-ES"/>
        </w:rPr>
        <w:t>Latinoamericana y elegido por los miembros de est</w:t>
      </w:r>
      <w:r w:rsidR="00107C7E" w:rsidRPr="00692578">
        <w:rPr>
          <w:rFonts w:cs="Arial"/>
          <w:i/>
          <w:iCs/>
          <w:sz w:val="22"/>
          <w:szCs w:val="22"/>
          <w:lang w:val="es-ES"/>
        </w:rPr>
        <w:t>a</w:t>
      </w:r>
      <w:r w:rsidRPr="00692578">
        <w:rPr>
          <w:rFonts w:eastAsia="Calibri" w:cs="Arial"/>
          <w:i/>
          <w:iCs/>
          <w:sz w:val="22"/>
          <w:szCs w:val="22"/>
          <w:lang w:val="es-ES"/>
        </w:rPr>
        <w:t xml:space="preserve">; </w:t>
      </w:r>
    </w:p>
    <w:p w:rsidR="00C85836" w:rsidRPr="00692578" w:rsidRDefault="00C85836" w:rsidP="00A1672C">
      <w:pPr>
        <w:spacing w:before="120"/>
        <w:ind w:left="284" w:right="284"/>
        <w:jc w:val="both"/>
        <w:rPr>
          <w:rFonts w:eastAsia="Calibri" w:cs="Arial"/>
          <w:i/>
          <w:iCs/>
          <w:sz w:val="22"/>
          <w:szCs w:val="22"/>
          <w:lang w:val="es-ES"/>
        </w:rPr>
      </w:pPr>
      <w:r w:rsidRPr="00692578">
        <w:rPr>
          <w:rFonts w:eastAsia="Calibri" w:cs="Arial"/>
          <w:i/>
          <w:iCs/>
          <w:sz w:val="22"/>
          <w:szCs w:val="22"/>
          <w:lang w:val="es-ES"/>
        </w:rPr>
        <w:t xml:space="preserve">b) los siguientes dos años en un país del Grupo de </w:t>
      </w:r>
      <w:r w:rsidR="00107C7E" w:rsidRPr="00692578">
        <w:rPr>
          <w:rFonts w:cs="Arial"/>
          <w:i/>
          <w:iCs/>
          <w:sz w:val="22"/>
          <w:szCs w:val="22"/>
          <w:lang w:val="es-ES"/>
        </w:rPr>
        <w:t xml:space="preserve">Habla </w:t>
      </w:r>
      <w:r w:rsidRPr="00692578">
        <w:rPr>
          <w:rFonts w:eastAsia="Calibri" w:cs="Arial"/>
          <w:i/>
          <w:iCs/>
          <w:sz w:val="22"/>
          <w:szCs w:val="22"/>
          <w:lang w:val="es-ES"/>
        </w:rPr>
        <w:t>Inglesa, eleg</w:t>
      </w:r>
      <w:r w:rsidR="00107C7E" w:rsidRPr="00692578">
        <w:rPr>
          <w:rFonts w:cs="Arial"/>
          <w:i/>
          <w:iCs/>
          <w:sz w:val="22"/>
          <w:szCs w:val="22"/>
          <w:lang w:val="es-ES"/>
        </w:rPr>
        <w:t>ido por los miembros de éste, y</w:t>
      </w:r>
    </w:p>
    <w:p w:rsidR="00C85836" w:rsidRPr="00692578" w:rsidRDefault="00C85836" w:rsidP="00A1672C">
      <w:pPr>
        <w:spacing w:before="120"/>
        <w:ind w:left="284" w:right="284"/>
        <w:jc w:val="both"/>
        <w:rPr>
          <w:rFonts w:eastAsia="Calibri" w:cs="Arial"/>
          <w:i/>
          <w:iCs/>
          <w:sz w:val="22"/>
          <w:szCs w:val="22"/>
          <w:lang w:val="es-ES"/>
        </w:rPr>
      </w:pPr>
      <w:r w:rsidRPr="00692578">
        <w:rPr>
          <w:rFonts w:eastAsia="Calibri" w:cs="Arial"/>
          <w:i/>
          <w:iCs/>
          <w:sz w:val="22"/>
          <w:szCs w:val="22"/>
          <w:lang w:val="es-ES"/>
        </w:rPr>
        <w:t>c) los últimos dos años en un país del Grupo Europeo de Trabajo, elegido por los miembros de éste.</w:t>
      </w:r>
    </w:p>
    <w:p w:rsidR="00C85836" w:rsidRPr="00692578" w:rsidRDefault="00C85836" w:rsidP="00A1672C">
      <w:pPr>
        <w:spacing w:before="120"/>
        <w:ind w:left="284" w:right="284"/>
        <w:jc w:val="both"/>
        <w:rPr>
          <w:rFonts w:eastAsia="Calibri" w:cs="Arial"/>
          <w:i/>
          <w:iCs/>
          <w:sz w:val="22"/>
          <w:szCs w:val="22"/>
          <w:lang w:val="es-ES"/>
        </w:rPr>
      </w:pPr>
      <w:r w:rsidRPr="00692578">
        <w:rPr>
          <w:rFonts w:eastAsia="Calibri" w:cs="Arial"/>
          <w:i/>
          <w:iCs/>
          <w:sz w:val="22"/>
          <w:szCs w:val="22"/>
          <w:lang w:val="es-ES"/>
        </w:rPr>
        <w:t>Hecha la elección entre los miembros del</w:t>
      </w:r>
      <w:r w:rsidR="00107C7E" w:rsidRPr="00692578">
        <w:rPr>
          <w:rFonts w:cs="Arial"/>
          <w:i/>
          <w:iCs/>
          <w:sz w:val="22"/>
          <w:szCs w:val="22"/>
          <w:lang w:val="es-ES"/>
        </w:rPr>
        <w:t>a</w:t>
      </w:r>
      <w:r w:rsidRPr="00692578">
        <w:rPr>
          <w:rFonts w:eastAsia="Calibri" w:cs="Arial"/>
          <w:i/>
          <w:iCs/>
          <w:sz w:val="22"/>
          <w:szCs w:val="22"/>
          <w:lang w:val="es-ES"/>
        </w:rPr>
        <w:t xml:space="preserve"> Oficina Latinoamericana para ser la sede del O</w:t>
      </w:r>
      <w:r w:rsidR="00107C7E" w:rsidRPr="00692578">
        <w:rPr>
          <w:rFonts w:cs="Arial"/>
          <w:i/>
          <w:iCs/>
          <w:sz w:val="22"/>
          <w:szCs w:val="22"/>
          <w:lang w:val="es-ES"/>
        </w:rPr>
        <w:t>MCC</w:t>
      </w:r>
      <w:r w:rsidRPr="00692578">
        <w:rPr>
          <w:rFonts w:eastAsia="Calibri" w:cs="Arial"/>
          <w:i/>
          <w:iCs/>
          <w:sz w:val="22"/>
          <w:szCs w:val="22"/>
          <w:lang w:val="es-ES"/>
        </w:rPr>
        <w:t xml:space="preserve"> durante los primeros dos años</w:t>
      </w:r>
      <w:r w:rsidR="006303BE">
        <w:rPr>
          <w:rFonts w:eastAsia="Calibri" w:cs="Arial"/>
          <w:i/>
          <w:iCs/>
          <w:sz w:val="22"/>
          <w:szCs w:val="22"/>
          <w:lang w:val="es-ES"/>
        </w:rPr>
        <w:t>,</w:t>
      </w:r>
      <w:r w:rsidRPr="00692578">
        <w:rPr>
          <w:rFonts w:eastAsia="Calibri" w:cs="Arial"/>
          <w:i/>
          <w:iCs/>
          <w:sz w:val="22"/>
          <w:szCs w:val="22"/>
          <w:lang w:val="es-ES"/>
        </w:rPr>
        <w:t xml:space="preserve"> resultó electo el Secretariado Nacional de Cursillos de Cristiandad de la República Dominicana.</w:t>
      </w:r>
    </w:p>
    <w:p w:rsidR="002F0E09" w:rsidRPr="00692578" w:rsidRDefault="002F0E09" w:rsidP="00A1672C">
      <w:pPr>
        <w:jc w:val="both"/>
        <w:rPr>
          <w:lang w:val="es-ES"/>
        </w:rPr>
      </w:pPr>
    </w:p>
    <w:p w:rsidR="00EC7FAE" w:rsidRPr="00692578" w:rsidRDefault="00EC7FAE" w:rsidP="00A1672C">
      <w:pPr>
        <w:pStyle w:val="Prrafodelista"/>
        <w:numPr>
          <w:ilvl w:val="0"/>
          <w:numId w:val="2"/>
        </w:numPr>
        <w:ind w:left="397" w:hanging="397"/>
        <w:jc w:val="both"/>
        <w:rPr>
          <w:b/>
          <w:bCs/>
          <w:smallCaps/>
          <w:lang w:val="es-ES"/>
        </w:rPr>
      </w:pPr>
      <w:r w:rsidRPr="00692578">
        <w:rPr>
          <w:b/>
          <w:bCs/>
          <w:smallCaps/>
          <w:lang w:val="es-ES"/>
        </w:rPr>
        <w:t>Elaboración del Reglamento Interno</w:t>
      </w:r>
    </w:p>
    <w:p w:rsidR="00AA5601" w:rsidRPr="00692578" w:rsidRDefault="00F5782A" w:rsidP="00827E9D">
      <w:pPr>
        <w:spacing w:before="120"/>
        <w:jc w:val="both"/>
        <w:rPr>
          <w:lang w:val="es-ES"/>
        </w:rPr>
      </w:pPr>
      <w:r w:rsidRPr="00692578">
        <w:rPr>
          <w:lang w:val="es-ES"/>
        </w:rPr>
        <w:t>Elaborado durante los primeros años de funcionamiento del OMCC, su Reglamento Interno</w:t>
      </w:r>
      <w:r w:rsidR="00CF22B0">
        <w:rPr>
          <w:lang w:val="es-ES"/>
        </w:rPr>
        <w:t xml:space="preserve"> (RI)</w:t>
      </w:r>
      <w:r w:rsidRPr="00692578">
        <w:rPr>
          <w:lang w:val="es-ES"/>
        </w:rPr>
        <w:t xml:space="preserve"> fue </w:t>
      </w:r>
      <w:r w:rsidR="00A259C3" w:rsidRPr="00692578">
        <w:rPr>
          <w:lang w:val="es-ES"/>
        </w:rPr>
        <w:t>sometido al pleno del V Encuentro Mundial del OMCC, realizado en julio de 1988, en Carac</w:t>
      </w:r>
      <w:r w:rsidR="00D61CCD" w:rsidRPr="00692578">
        <w:rPr>
          <w:lang w:val="es-ES"/>
        </w:rPr>
        <w:t>as, Venezuela, donde “</w:t>
      </w:r>
      <w:r w:rsidR="00D61CCD" w:rsidRPr="00692578">
        <w:rPr>
          <w:i/>
          <w:iCs/>
          <w:lang w:val="es-ES"/>
        </w:rPr>
        <w:t>se leyeron las enmiendas y se procedió a su aprobación</w:t>
      </w:r>
      <w:r w:rsidR="00D61CCD" w:rsidRPr="00692578">
        <w:rPr>
          <w:lang w:val="es-ES"/>
        </w:rPr>
        <w:t>”.</w:t>
      </w:r>
      <w:r w:rsidR="00D64453" w:rsidRPr="00692578">
        <w:rPr>
          <w:lang w:val="es-ES"/>
        </w:rPr>
        <w:t xml:space="preserve"> Siendo la rotación de sede una de sus características, </w:t>
      </w:r>
      <w:r w:rsidR="00BF70C0" w:rsidRPr="00692578">
        <w:rPr>
          <w:lang w:val="es-ES"/>
        </w:rPr>
        <w:t>el OMCC</w:t>
      </w:r>
      <w:r w:rsidR="000B1E46" w:rsidRPr="00692578">
        <w:rPr>
          <w:lang w:val="es-ES"/>
        </w:rPr>
        <w:t xml:space="preserve">–a </w:t>
      </w:r>
      <w:r w:rsidR="000B1E46" w:rsidRPr="00692578">
        <w:rPr>
          <w:lang w:val="es-ES"/>
        </w:rPr>
        <w:lastRenderedPageBreak/>
        <w:t>principio formado por tres G</w:t>
      </w:r>
      <w:r w:rsidR="00827E9D">
        <w:rPr>
          <w:lang w:val="es-ES"/>
        </w:rPr>
        <w:t>I</w:t>
      </w:r>
      <w:r w:rsidR="00810B1B" w:rsidRPr="00692578">
        <w:rPr>
          <w:lang w:val="es-ES"/>
        </w:rPr>
        <w:t>que más tarde se tornaron cuatro</w:t>
      </w:r>
      <w:r w:rsidR="00E34C4E" w:rsidRPr="00692578">
        <w:rPr>
          <w:rStyle w:val="Refdenotaalpie"/>
          <w:lang w:val="es-ES"/>
        </w:rPr>
        <w:footnoteReference w:id="2"/>
      </w:r>
      <w:r w:rsidR="008676F1" w:rsidRPr="00692578">
        <w:rPr>
          <w:lang w:val="es-ES"/>
        </w:rPr>
        <w:t>–</w:t>
      </w:r>
      <w:r w:rsidR="00E34C4E" w:rsidRPr="00692578">
        <w:rPr>
          <w:lang w:val="es-ES"/>
        </w:rPr>
        <w:t xml:space="preserve">estuvo en </w:t>
      </w:r>
      <w:r w:rsidR="008676F1" w:rsidRPr="00692578">
        <w:rPr>
          <w:lang w:val="es-ES"/>
        </w:rPr>
        <w:t>l</w:t>
      </w:r>
      <w:r w:rsidR="00E34C4E" w:rsidRPr="00692578">
        <w:rPr>
          <w:lang w:val="es-ES"/>
        </w:rPr>
        <w:t>o</w:t>
      </w:r>
      <w:r w:rsidR="008676F1" w:rsidRPr="00692578">
        <w:rPr>
          <w:lang w:val="es-ES"/>
        </w:rPr>
        <w:t xml:space="preserve">s siguientes </w:t>
      </w:r>
      <w:r w:rsidR="00E34C4E" w:rsidRPr="00692578">
        <w:rPr>
          <w:lang w:val="es-ES"/>
        </w:rPr>
        <w:t>países:</w:t>
      </w:r>
    </w:p>
    <w:p w:rsidR="00C85836" w:rsidRPr="00692578" w:rsidRDefault="00C85836" w:rsidP="00A1672C">
      <w:pPr>
        <w:jc w:val="both"/>
        <w:rPr>
          <w:lang w:val="es-ES"/>
        </w:rPr>
      </w:pPr>
    </w:p>
    <w:p w:rsidR="00F30804" w:rsidRPr="00692578" w:rsidRDefault="00F30804" w:rsidP="00A1672C">
      <w:pPr>
        <w:tabs>
          <w:tab w:val="left" w:leader="dot" w:pos="993"/>
          <w:tab w:val="left" w:leader="dot" w:pos="1985"/>
          <w:tab w:val="left" w:leader="dot" w:pos="5529"/>
        </w:tabs>
        <w:ind w:left="57"/>
        <w:jc w:val="both"/>
        <w:rPr>
          <w:rFonts w:eastAsia="Times New Roman" w:cs="Arial"/>
          <w:b/>
          <w:bCs/>
          <w:color w:val="000000"/>
          <w:lang w:val="es-ES" w:eastAsia="pt-BR"/>
        </w:rPr>
      </w:pPr>
      <w:r w:rsidRPr="00692578">
        <w:rPr>
          <w:rFonts w:eastAsia="Times New Roman" w:cs="Arial"/>
          <w:b/>
          <w:bCs/>
          <w:color w:val="000000"/>
          <w:lang w:val="es-ES" w:eastAsia="pt-BR"/>
        </w:rPr>
        <w:t>Desde</w:t>
      </w:r>
      <w:r w:rsidRPr="00692578">
        <w:rPr>
          <w:rFonts w:eastAsia="Times New Roman" w:cs="Arial"/>
          <w:b/>
          <w:bCs/>
          <w:color w:val="000000"/>
          <w:lang w:val="es-ES" w:eastAsia="pt-BR"/>
        </w:rPr>
        <w:tab/>
        <w:t>Hasta</w:t>
      </w:r>
      <w:r w:rsidRPr="00692578">
        <w:rPr>
          <w:rFonts w:eastAsia="Times New Roman" w:cs="Arial"/>
          <w:b/>
          <w:bCs/>
          <w:color w:val="000000"/>
          <w:lang w:val="es-ES" w:eastAsia="pt-BR"/>
        </w:rPr>
        <w:tab/>
        <w:t>País</w:t>
      </w:r>
      <w:r w:rsidRPr="00692578">
        <w:rPr>
          <w:rFonts w:eastAsia="Times New Roman" w:cs="Arial"/>
          <w:b/>
          <w:bCs/>
          <w:color w:val="000000"/>
          <w:lang w:val="es-ES" w:eastAsia="pt-BR"/>
        </w:rPr>
        <w:tab/>
        <w:t>Grupo Internacional</w:t>
      </w:r>
      <w:r w:rsidR="009D0F2F">
        <w:rPr>
          <w:rFonts w:eastAsia="Times New Roman" w:cs="Arial"/>
          <w:b/>
          <w:bCs/>
          <w:color w:val="000000"/>
          <w:lang w:val="es-ES" w:eastAsia="pt-BR"/>
        </w:rPr>
        <w:t xml:space="preserve"> (GI)</w:t>
      </w:r>
    </w:p>
    <w:p w:rsidR="00F30804" w:rsidRPr="00692578" w:rsidRDefault="00F30804" w:rsidP="00A1672C">
      <w:pPr>
        <w:tabs>
          <w:tab w:val="left" w:leader="dot" w:pos="993"/>
          <w:tab w:val="left" w:leader="dot" w:pos="1985"/>
          <w:tab w:val="left" w:leader="dot" w:pos="5529"/>
        </w:tabs>
        <w:ind w:left="57"/>
        <w:jc w:val="both"/>
        <w:rPr>
          <w:rFonts w:eastAsia="Times New Roman" w:cs="Arial"/>
          <w:color w:val="000000"/>
          <w:lang w:val="es-ES" w:eastAsia="pt-BR"/>
        </w:rPr>
      </w:pPr>
      <w:r w:rsidRPr="00692578">
        <w:rPr>
          <w:rFonts w:eastAsia="Times New Roman" w:cs="Arial"/>
          <w:color w:val="000000"/>
          <w:lang w:val="es-ES" w:eastAsia="pt-BR"/>
        </w:rPr>
        <w:t>1980</w:t>
      </w:r>
      <w:r w:rsidRPr="00692578">
        <w:rPr>
          <w:rFonts w:eastAsia="Times New Roman" w:cs="Arial"/>
          <w:color w:val="000000"/>
          <w:lang w:val="es-ES" w:eastAsia="pt-BR"/>
        </w:rPr>
        <w:tab/>
        <w:t>1982</w:t>
      </w:r>
      <w:r w:rsidRPr="00692578">
        <w:rPr>
          <w:rFonts w:eastAsia="Times New Roman" w:cs="Arial"/>
          <w:color w:val="000000"/>
          <w:lang w:val="es-ES" w:eastAsia="pt-BR"/>
        </w:rPr>
        <w:tab/>
        <w:t>REPÚBLICA DOMINICANA</w:t>
      </w:r>
      <w:r w:rsidRPr="00692578">
        <w:rPr>
          <w:rFonts w:eastAsia="Times New Roman" w:cs="Arial"/>
          <w:color w:val="000000"/>
          <w:lang w:val="es-ES" w:eastAsia="pt-BR"/>
        </w:rPr>
        <w:tab/>
        <w:t>OLCC</w:t>
      </w:r>
    </w:p>
    <w:p w:rsidR="00F30804" w:rsidRPr="00692578" w:rsidRDefault="00F30804" w:rsidP="00A1672C">
      <w:pPr>
        <w:tabs>
          <w:tab w:val="left" w:leader="dot" w:pos="993"/>
          <w:tab w:val="left" w:leader="dot" w:pos="1985"/>
          <w:tab w:val="left" w:leader="dot" w:pos="5529"/>
        </w:tabs>
        <w:ind w:left="57"/>
        <w:jc w:val="both"/>
        <w:rPr>
          <w:rFonts w:eastAsia="Times New Roman" w:cs="Arial"/>
          <w:color w:val="000000"/>
          <w:lang w:val="es-ES" w:eastAsia="pt-BR"/>
        </w:rPr>
      </w:pPr>
      <w:r w:rsidRPr="00692578">
        <w:rPr>
          <w:rFonts w:eastAsia="Times New Roman" w:cs="Arial"/>
          <w:color w:val="000000"/>
          <w:lang w:val="es-ES" w:eastAsia="pt-BR"/>
        </w:rPr>
        <w:t>1983</w:t>
      </w:r>
      <w:r w:rsidRPr="00692578">
        <w:rPr>
          <w:rFonts w:eastAsia="Times New Roman" w:cs="Arial"/>
          <w:color w:val="000000"/>
          <w:lang w:val="es-ES" w:eastAsia="pt-BR"/>
        </w:rPr>
        <w:tab/>
        <w:t>1984</w:t>
      </w:r>
      <w:r w:rsidRPr="00692578">
        <w:rPr>
          <w:rFonts w:eastAsia="Times New Roman" w:cs="Arial"/>
          <w:color w:val="000000"/>
          <w:lang w:val="es-ES" w:eastAsia="pt-BR"/>
        </w:rPr>
        <w:tab/>
        <w:t>ESTADOS UNIDOS</w:t>
      </w:r>
      <w:r w:rsidRPr="00692578">
        <w:rPr>
          <w:rFonts w:eastAsia="Times New Roman" w:cs="Arial"/>
          <w:color w:val="000000"/>
          <w:lang w:val="es-ES" w:eastAsia="pt-BR"/>
        </w:rPr>
        <w:tab/>
        <w:t>GHI</w:t>
      </w:r>
    </w:p>
    <w:p w:rsidR="00F30804" w:rsidRPr="00692578" w:rsidRDefault="00F30804" w:rsidP="00A1672C">
      <w:pPr>
        <w:tabs>
          <w:tab w:val="left" w:leader="dot" w:pos="993"/>
          <w:tab w:val="left" w:leader="dot" w:pos="1985"/>
          <w:tab w:val="left" w:leader="dot" w:pos="5529"/>
        </w:tabs>
        <w:ind w:left="57"/>
        <w:jc w:val="both"/>
        <w:rPr>
          <w:rFonts w:eastAsia="Times New Roman" w:cs="Arial"/>
          <w:color w:val="000000"/>
          <w:lang w:val="es-ES" w:eastAsia="pt-BR"/>
        </w:rPr>
      </w:pPr>
      <w:r w:rsidRPr="00692578">
        <w:rPr>
          <w:rFonts w:eastAsia="Times New Roman" w:cs="Arial"/>
          <w:color w:val="000000"/>
          <w:lang w:val="es-ES" w:eastAsia="pt-BR"/>
        </w:rPr>
        <w:t>1985</w:t>
      </w:r>
      <w:r w:rsidRPr="00692578">
        <w:rPr>
          <w:rFonts w:eastAsia="Times New Roman" w:cs="Arial"/>
          <w:color w:val="000000"/>
          <w:lang w:val="es-ES" w:eastAsia="pt-BR"/>
        </w:rPr>
        <w:tab/>
        <w:t>1986</w:t>
      </w:r>
      <w:r w:rsidRPr="00692578">
        <w:rPr>
          <w:rFonts w:eastAsia="Times New Roman" w:cs="Arial"/>
          <w:color w:val="000000"/>
          <w:lang w:val="es-ES" w:eastAsia="pt-BR"/>
        </w:rPr>
        <w:tab/>
        <w:t>ESPA</w:t>
      </w:r>
      <w:r w:rsidR="001E56D6" w:rsidRPr="00692578">
        <w:rPr>
          <w:rFonts w:eastAsia="Times New Roman" w:cs="Arial"/>
          <w:color w:val="000000"/>
          <w:lang w:val="es-ES" w:eastAsia="pt-BR"/>
        </w:rPr>
        <w:t>Ñ</w:t>
      </w:r>
      <w:r w:rsidRPr="00692578">
        <w:rPr>
          <w:rFonts w:eastAsia="Times New Roman" w:cs="Arial"/>
          <w:color w:val="000000"/>
          <w:lang w:val="es-ES" w:eastAsia="pt-BR"/>
        </w:rPr>
        <w:t>A</w:t>
      </w:r>
      <w:r w:rsidRPr="00692578">
        <w:rPr>
          <w:rFonts w:eastAsia="Times New Roman" w:cs="Arial"/>
          <w:color w:val="000000"/>
          <w:lang w:val="es-ES" w:eastAsia="pt-BR"/>
        </w:rPr>
        <w:tab/>
        <w:t>GET</w:t>
      </w:r>
    </w:p>
    <w:p w:rsidR="00F30804" w:rsidRPr="00692578" w:rsidRDefault="00F30804" w:rsidP="00A1672C">
      <w:pPr>
        <w:tabs>
          <w:tab w:val="left" w:leader="dot" w:pos="993"/>
          <w:tab w:val="left" w:leader="dot" w:pos="1985"/>
          <w:tab w:val="left" w:leader="dot" w:pos="5529"/>
        </w:tabs>
        <w:ind w:left="57"/>
        <w:jc w:val="both"/>
        <w:rPr>
          <w:rFonts w:eastAsia="Times New Roman" w:cs="Arial"/>
          <w:color w:val="000000"/>
          <w:lang w:val="es-ES" w:eastAsia="pt-BR"/>
        </w:rPr>
      </w:pPr>
      <w:r w:rsidRPr="00692578">
        <w:rPr>
          <w:rFonts w:eastAsia="Times New Roman" w:cs="Arial"/>
          <w:color w:val="000000"/>
          <w:lang w:val="es-ES" w:eastAsia="pt-BR"/>
        </w:rPr>
        <w:t>1986</w:t>
      </w:r>
      <w:r w:rsidRPr="00692578">
        <w:rPr>
          <w:rFonts w:eastAsia="Times New Roman" w:cs="Arial"/>
          <w:color w:val="000000"/>
          <w:lang w:val="es-ES" w:eastAsia="pt-BR"/>
        </w:rPr>
        <w:tab/>
        <w:t>1989</w:t>
      </w:r>
      <w:r w:rsidRPr="00692578">
        <w:rPr>
          <w:rFonts w:eastAsia="Times New Roman" w:cs="Arial"/>
          <w:color w:val="000000"/>
          <w:lang w:val="es-ES" w:eastAsia="pt-BR"/>
        </w:rPr>
        <w:tab/>
        <w:t>VENEZUELA</w:t>
      </w:r>
      <w:r w:rsidRPr="00692578">
        <w:rPr>
          <w:rFonts w:eastAsia="Times New Roman" w:cs="Arial"/>
          <w:color w:val="000000"/>
          <w:lang w:val="es-ES" w:eastAsia="pt-BR"/>
        </w:rPr>
        <w:tab/>
        <w:t>GLCC</w:t>
      </w:r>
    </w:p>
    <w:p w:rsidR="00F30804" w:rsidRPr="00692578" w:rsidRDefault="00F30804" w:rsidP="00A1672C">
      <w:pPr>
        <w:tabs>
          <w:tab w:val="left" w:leader="dot" w:pos="993"/>
          <w:tab w:val="left" w:leader="dot" w:pos="1985"/>
          <w:tab w:val="left" w:leader="dot" w:pos="5529"/>
        </w:tabs>
        <w:ind w:left="57"/>
        <w:jc w:val="both"/>
        <w:rPr>
          <w:rFonts w:eastAsia="Times New Roman" w:cs="Arial"/>
          <w:color w:val="000000"/>
          <w:lang w:val="es-ES" w:eastAsia="pt-BR"/>
        </w:rPr>
      </w:pPr>
      <w:r w:rsidRPr="00692578">
        <w:rPr>
          <w:rFonts w:eastAsia="Times New Roman" w:cs="Arial"/>
          <w:color w:val="000000"/>
          <w:lang w:val="es-ES" w:eastAsia="pt-BR"/>
        </w:rPr>
        <w:t>1990</w:t>
      </w:r>
      <w:r w:rsidRPr="00692578">
        <w:rPr>
          <w:rFonts w:eastAsia="Times New Roman" w:cs="Arial"/>
          <w:color w:val="000000"/>
          <w:lang w:val="es-ES" w:eastAsia="pt-BR"/>
        </w:rPr>
        <w:tab/>
        <w:t>1993</w:t>
      </w:r>
      <w:r w:rsidRPr="00692578">
        <w:rPr>
          <w:rFonts w:eastAsia="Times New Roman" w:cs="Arial"/>
          <w:color w:val="000000"/>
          <w:lang w:val="es-ES" w:eastAsia="pt-BR"/>
        </w:rPr>
        <w:tab/>
        <w:t>CANADÁ</w:t>
      </w:r>
      <w:r w:rsidRPr="00692578">
        <w:rPr>
          <w:rFonts w:eastAsia="Times New Roman" w:cs="Arial"/>
          <w:color w:val="000000"/>
          <w:lang w:val="es-ES" w:eastAsia="pt-BR"/>
        </w:rPr>
        <w:tab/>
        <w:t xml:space="preserve">NACG </w:t>
      </w:r>
    </w:p>
    <w:p w:rsidR="00F30804" w:rsidRPr="00692578" w:rsidRDefault="00F30804" w:rsidP="00A1672C">
      <w:pPr>
        <w:tabs>
          <w:tab w:val="left" w:leader="dot" w:pos="993"/>
          <w:tab w:val="left" w:leader="dot" w:pos="1985"/>
          <w:tab w:val="left" w:leader="dot" w:pos="5529"/>
        </w:tabs>
        <w:ind w:left="57"/>
        <w:jc w:val="both"/>
        <w:rPr>
          <w:rFonts w:eastAsia="Times New Roman" w:cs="Arial"/>
          <w:color w:val="000000"/>
          <w:lang w:val="es-ES" w:eastAsia="pt-BR"/>
        </w:rPr>
      </w:pPr>
      <w:r w:rsidRPr="00692578">
        <w:rPr>
          <w:rFonts w:eastAsia="Times New Roman" w:cs="Arial"/>
          <w:color w:val="000000"/>
          <w:lang w:val="es-ES" w:eastAsia="pt-BR"/>
        </w:rPr>
        <w:t>1994</w:t>
      </w:r>
      <w:r w:rsidRPr="00692578">
        <w:rPr>
          <w:rFonts w:eastAsia="Times New Roman" w:cs="Arial"/>
          <w:color w:val="000000"/>
          <w:lang w:val="es-ES" w:eastAsia="pt-BR"/>
        </w:rPr>
        <w:tab/>
        <w:t>1997</w:t>
      </w:r>
      <w:r w:rsidRPr="00692578">
        <w:rPr>
          <w:rFonts w:eastAsia="Times New Roman" w:cs="Arial"/>
          <w:color w:val="000000"/>
          <w:lang w:val="es-ES" w:eastAsia="pt-BR"/>
        </w:rPr>
        <w:tab/>
        <w:t>COREA D</w:t>
      </w:r>
      <w:r w:rsidR="001E56D6" w:rsidRPr="00692578">
        <w:rPr>
          <w:rFonts w:eastAsia="Times New Roman" w:cs="Arial"/>
          <w:color w:val="000000"/>
          <w:lang w:val="es-ES" w:eastAsia="pt-BR"/>
        </w:rPr>
        <w:t>EL</w:t>
      </w:r>
      <w:r w:rsidRPr="00692578">
        <w:rPr>
          <w:rFonts w:eastAsia="Times New Roman" w:cs="Arial"/>
          <w:color w:val="000000"/>
          <w:lang w:val="es-ES" w:eastAsia="pt-BR"/>
        </w:rPr>
        <w:t xml:space="preserve"> SU</w:t>
      </w:r>
      <w:r w:rsidR="001E56D6" w:rsidRPr="00692578">
        <w:rPr>
          <w:rFonts w:eastAsia="Times New Roman" w:cs="Arial"/>
          <w:color w:val="000000"/>
          <w:lang w:val="es-ES" w:eastAsia="pt-BR"/>
        </w:rPr>
        <w:t>R</w:t>
      </w:r>
      <w:r w:rsidRPr="00692578">
        <w:rPr>
          <w:rFonts w:eastAsia="Times New Roman" w:cs="Arial"/>
          <w:color w:val="000000"/>
          <w:lang w:val="es-ES" w:eastAsia="pt-BR"/>
        </w:rPr>
        <w:tab/>
        <w:t>APG</w:t>
      </w:r>
    </w:p>
    <w:p w:rsidR="00F30804" w:rsidRPr="00692578" w:rsidRDefault="00F30804" w:rsidP="00A1672C">
      <w:pPr>
        <w:tabs>
          <w:tab w:val="left" w:leader="dot" w:pos="993"/>
          <w:tab w:val="left" w:leader="dot" w:pos="1985"/>
          <w:tab w:val="left" w:leader="dot" w:pos="5529"/>
        </w:tabs>
        <w:ind w:left="57"/>
        <w:jc w:val="both"/>
        <w:rPr>
          <w:rFonts w:eastAsia="Times New Roman" w:cs="Arial"/>
          <w:color w:val="000000"/>
          <w:lang w:val="es-ES" w:eastAsia="pt-BR"/>
        </w:rPr>
      </w:pPr>
      <w:r w:rsidRPr="00692578">
        <w:rPr>
          <w:rFonts w:eastAsia="Times New Roman" w:cs="Arial"/>
          <w:color w:val="000000"/>
          <w:lang w:val="es-ES" w:eastAsia="pt-BR"/>
        </w:rPr>
        <w:t>1998</w:t>
      </w:r>
      <w:r w:rsidRPr="00692578">
        <w:rPr>
          <w:rFonts w:eastAsia="Times New Roman" w:cs="Arial"/>
          <w:color w:val="000000"/>
          <w:lang w:val="es-ES" w:eastAsia="pt-BR"/>
        </w:rPr>
        <w:tab/>
        <w:t>2001</w:t>
      </w:r>
      <w:r w:rsidRPr="00692578">
        <w:rPr>
          <w:rFonts w:eastAsia="Times New Roman" w:cs="Arial"/>
          <w:color w:val="000000"/>
          <w:lang w:val="es-ES" w:eastAsia="pt-BR"/>
        </w:rPr>
        <w:tab/>
      </w:r>
      <w:r w:rsidR="001E56D6" w:rsidRPr="00692578">
        <w:rPr>
          <w:rFonts w:eastAsia="Times New Roman" w:cs="Arial"/>
          <w:color w:val="000000"/>
          <w:lang w:val="es-ES" w:eastAsia="pt-BR"/>
        </w:rPr>
        <w:t>ALEMANI</w:t>
      </w:r>
      <w:r w:rsidRPr="00692578">
        <w:rPr>
          <w:rFonts w:eastAsia="Times New Roman" w:cs="Arial"/>
          <w:color w:val="000000"/>
          <w:lang w:val="es-ES" w:eastAsia="pt-BR"/>
        </w:rPr>
        <w:t>A</w:t>
      </w:r>
      <w:r w:rsidRPr="00692578">
        <w:rPr>
          <w:rFonts w:eastAsia="Times New Roman" w:cs="Arial"/>
          <w:color w:val="000000"/>
          <w:lang w:val="es-ES" w:eastAsia="pt-BR"/>
        </w:rPr>
        <w:tab/>
        <w:t>GECC</w:t>
      </w:r>
    </w:p>
    <w:p w:rsidR="00F30804" w:rsidRPr="00692578" w:rsidRDefault="00F30804" w:rsidP="00A1672C">
      <w:pPr>
        <w:tabs>
          <w:tab w:val="left" w:leader="dot" w:pos="993"/>
          <w:tab w:val="left" w:leader="dot" w:pos="1985"/>
          <w:tab w:val="left" w:leader="dot" w:pos="5529"/>
        </w:tabs>
        <w:ind w:left="57"/>
        <w:jc w:val="both"/>
        <w:rPr>
          <w:rFonts w:eastAsia="Times New Roman" w:cs="Arial"/>
          <w:color w:val="000000"/>
          <w:lang w:val="es-ES" w:eastAsia="pt-BR"/>
        </w:rPr>
      </w:pPr>
      <w:r w:rsidRPr="00692578">
        <w:rPr>
          <w:rFonts w:eastAsia="Times New Roman" w:cs="Arial"/>
          <w:color w:val="000000"/>
          <w:lang w:val="es-ES" w:eastAsia="pt-BR"/>
        </w:rPr>
        <w:t>2002</w:t>
      </w:r>
      <w:r w:rsidRPr="00692578">
        <w:rPr>
          <w:rFonts w:eastAsia="Times New Roman" w:cs="Arial"/>
          <w:color w:val="000000"/>
          <w:lang w:val="es-ES" w:eastAsia="pt-BR"/>
        </w:rPr>
        <w:tab/>
        <w:t>2005</w:t>
      </w:r>
      <w:r w:rsidRPr="00692578">
        <w:rPr>
          <w:rFonts w:eastAsia="Times New Roman" w:cs="Arial"/>
          <w:color w:val="000000"/>
          <w:lang w:val="es-ES" w:eastAsia="pt-BR"/>
        </w:rPr>
        <w:tab/>
        <w:t>BRASIL</w:t>
      </w:r>
      <w:r w:rsidRPr="00692578">
        <w:rPr>
          <w:rFonts w:eastAsia="Times New Roman" w:cs="Arial"/>
          <w:color w:val="000000"/>
          <w:lang w:val="es-ES" w:eastAsia="pt-BR"/>
        </w:rPr>
        <w:tab/>
        <w:t>GLCC</w:t>
      </w:r>
    </w:p>
    <w:p w:rsidR="00F30804" w:rsidRPr="00692578" w:rsidRDefault="00F30804" w:rsidP="00A1672C">
      <w:pPr>
        <w:tabs>
          <w:tab w:val="left" w:leader="dot" w:pos="993"/>
          <w:tab w:val="left" w:leader="dot" w:pos="1985"/>
          <w:tab w:val="left" w:leader="dot" w:pos="5529"/>
        </w:tabs>
        <w:ind w:left="57"/>
        <w:jc w:val="both"/>
        <w:rPr>
          <w:rFonts w:eastAsia="Times New Roman" w:cs="Arial"/>
          <w:color w:val="000000"/>
          <w:lang w:val="es-ES" w:eastAsia="pt-BR"/>
        </w:rPr>
      </w:pPr>
      <w:r w:rsidRPr="00692578">
        <w:rPr>
          <w:rFonts w:eastAsia="Times New Roman" w:cs="Arial"/>
          <w:color w:val="000000"/>
          <w:lang w:val="es-ES" w:eastAsia="pt-BR"/>
        </w:rPr>
        <w:t>2006</w:t>
      </w:r>
      <w:r w:rsidRPr="00692578">
        <w:rPr>
          <w:rFonts w:eastAsia="Times New Roman" w:cs="Arial"/>
          <w:color w:val="000000"/>
          <w:lang w:val="es-ES" w:eastAsia="pt-BR"/>
        </w:rPr>
        <w:tab/>
        <w:t>2009</w:t>
      </w:r>
      <w:r w:rsidRPr="00692578">
        <w:rPr>
          <w:rFonts w:eastAsia="Times New Roman" w:cs="Arial"/>
          <w:color w:val="000000"/>
          <w:lang w:val="es-ES" w:eastAsia="pt-BR"/>
        </w:rPr>
        <w:tab/>
        <w:t>ESTADOS UNIDOS</w:t>
      </w:r>
      <w:r w:rsidRPr="00692578">
        <w:rPr>
          <w:rFonts w:eastAsia="Times New Roman" w:cs="Arial"/>
          <w:color w:val="000000"/>
          <w:lang w:val="es-ES" w:eastAsia="pt-BR"/>
        </w:rPr>
        <w:tab/>
        <w:t>NACG</w:t>
      </w:r>
    </w:p>
    <w:p w:rsidR="00F30804" w:rsidRPr="00692578" w:rsidRDefault="00F30804" w:rsidP="00A1672C">
      <w:pPr>
        <w:tabs>
          <w:tab w:val="left" w:leader="dot" w:pos="993"/>
          <w:tab w:val="left" w:leader="dot" w:pos="1985"/>
          <w:tab w:val="left" w:leader="dot" w:pos="5529"/>
        </w:tabs>
        <w:ind w:left="57"/>
        <w:jc w:val="both"/>
        <w:rPr>
          <w:rFonts w:eastAsia="Times New Roman" w:cs="Arial"/>
          <w:color w:val="000000"/>
          <w:lang w:val="es-ES" w:eastAsia="pt-BR"/>
        </w:rPr>
      </w:pPr>
      <w:r w:rsidRPr="00692578">
        <w:rPr>
          <w:rFonts w:eastAsia="Times New Roman" w:cs="Arial"/>
          <w:color w:val="000000"/>
          <w:lang w:val="es-ES" w:eastAsia="pt-BR"/>
        </w:rPr>
        <w:t>2010</w:t>
      </w:r>
      <w:r w:rsidRPr="00692578">
        <w:rPr>
          <w:rFonts w:eastAsia="Times New Roman" w:cs="Arial"/>
          <w:color w:val="000000"/>
          <w:lang w:val="es-ES" w:eastAsia="pt-BR"/>
        </w:rPr>
        <w:tab/>
        <w:t>2013</w:t>
      </w:r>
      <w:r w:rsidRPr="00692578">
        <w:rPr>
          <w:rFonts w:eastAsia="Times New Roman" w:cs="Arial"/>
          <w:color w:val="000000"/>
          <w:lang w:val="es-ES" w:eastAsia="pt-BR"/>
        </w:rPr>
        <w:tab/>
        <w:t>AUSTRÁLIA</w:t>
      </w:r>
      <w:r w:rsidRPr="00692578">
        <w:rPr>
          <w:rFonts w:eastAsia="Times New Roman" w:cs="Arial"/>
          <w:color w:val="000000"/>
          <w:lang w:val="es-ES" w:eastAsia="pt-BR"/>
        </w:rPr>
        <w:tab/>
        <w:t>APG</w:t>
      </w:r>
    </w:p>
    <w:p w:rsidR="00F30804" w:rsidRPr="00692578" w:rsidRDefault="00F30804" w:rsidP="00A1672C">
      <w:pPr>
        <w:tabs>
          <w:tab w:val="left" w:leader="dot" w:pos="993"/>
          <w:tab w:val="left" w:leader="dot" w:pos="1985"/>
          <w:tab w:val="left" w:leader="dot" w:pos="5529"/>
        </w:tabs>
        <w:ind w:left="57"/>
        <w:jc w:val="both"/>
        <w:rPr>
          <w:rFonts w:eastAsia="Times New Roman" w:cs="Arial"/>
          <w:color w:val="000000"/>
          <w:lang w:val="es-ES" w:eastAsia="pt-BR"/>
        </w:rPr>
      </w:pPr>
      <w:r w:rsidRPr="00692578">
        <w:rPr>
          <w:rFonts w:eastAsia="Times New Roman" w:cs="Arial"/>
          <w:color w:val="000000"/>
          <w:lang w:val="es-ES" w:eastAsia="pt-BR"/>
        </w:rPr>
        <w:t>2014</w:t>
      </w:r>
      <w:r w:rsidRPr="00692578">
        <w:rPr>
          <w:rFonts w:eastAsia="Times New Roman" w:cs="Arial"/>
          <w:color w:val="000000"/>
          <w:lang w:val="es-ES" w:eastAsia="pt-BR"/>
        </w:rPr>
        <w:tab/>
        <w:t>2017</w:t>
      </w:r>
      <w:r w:rsidRPr="00692578">
        <w:rPr>
          <w:rFonts w:eastAsia="Times New Roman" w:cs="Arial"/>
          <w:color w:val="000000"/>
          <w:lang w:val="es-ES" w:eastAsia="pt-BR"/>
        </w:rPr>
        <w:tab/>
        <w:t>PORTUGAL</w:t>
      </w:r>
      <w:r w:rsidRPr="00692578">
        <w:rPr>
          <w:rFonts w:eastAsia="Times New Roman" w:cs="Arial"/>
          <w:color w:val="000000"/>
          <w:lang w:val="es-ES" w:eastAsia="pt-BR"/>
        </w:rPr>
        <w:tab/>
        <w:t>GECC</w:t>
      </w:r>
    </w:p>
    <w:p w:rsidR="007C451A" w:rsidRPr="00692578" w:rsidRDefault="007C451A" w:rsidP="00A1672C">
      <w:pPr>
        <w:jc w:val="both"/>
        <w:rPr>
          <w:lang w:val="es-ES"/>
        </w:rPr>
      </w:pPr>
    </w:p>
    <w:p w:rsidR="00040CDA" w:rsidRPr="00692578" w:rsidRDefault="00040CDA" w:rsidP="00A1672C">
      <w:pPr>
        <w:jc w:val="both"/>
        <w:rPr>
          <w:lang w:val="es-ES"/>
        </w:rPr>
      </w:pPr>
    </w:p>
    <w:p w:rsidR="007A175F" w:rsidRPr="00692578" w:rsidRDefault="007A175F" w:rsidP="00C57AF3">
      <w:pPr>
        <w:tabs>
          <w:tab w:val="left" w:pos="567"/>
        </w:tabs>
        <w:ind w:left="567" w:hanging="567"/>
        <w:jc w:val="both"/>
        <w:rPr>
          <w:b/>
          <w:bCs/>
          <w:lang w:val="es-ES"/>
        </w:rPr>
      </w:pPr>
      <w:r w:rsidRPr="00692578">
        <w:rPr>
          <w:b/>
          <w:bCs/>
          <w:lang w:val="es-ES"/>
        </w:rPr>
        <w:t>II</w:t>
      </w:r>
      <w:r w:rsidR="00A4585B" w:rsidRPr="00692578">
        <w:rPr>
          <w:b/>
          <w:bCs/>
          <w:lang w:val="es-ES"/>
        </w:rPr>
        <w:t>.</w:t>
      </w:r>
      <w:r w:rsidR="00A4585B" w:rsidRPr="00692578">
        <w:rPr>
          <w:b/>
          <w:bCs/>
          <w:lang w:val="es-ES"/>
        </w:rPr>
        <w:tab/>
      </w:r>
      <w:r w:rsidRPr="00692578">
        <w:rPr>
          <w:b/>
          <w:bCs/>
          <w:lang w:val="es-ES"/>
        </w:rPr>
        <w:t xml:space="preserve">DEL REGLAMENTO </w:t>
      </w:r>
      <w:r w:rsidR="00C57AF3">
        <w:rPr>
          <w:b/>
          <w:bCs/>
          <w:lang w:val="es-ES"/>
        </w:rPr>
        <w:t xml:space="preserve">INTERNO </w:t>
      </w:r>
      <w:r w:rsidRPr="00692578">
        <w:rPr>
          <w:b/>
          <w:bCs/>
          <w:lang w:val="es-ES"/>
        </w:rPr>
        <w:t>AL ESTATUTO AD EXPERIMENTUM</w:t>
      </w:r>
    </w:p>
    <w:p w:rsidR="00040CDA" w:rsidRPr="00692578" w:rsidRDefault="00040CDA" w:rsidP="00A1672C">
      <w:pPr>
        <w:ind w:left="397" w:hanging="397"/>
        <w:jc w:val="both"/>
        <w:rPr>
          <w:lang w:val="es-ES"/>
        </w:rPr>
      </w:pPr>
    </w:p>
    <w:p w:rsidR="00040CDA" w:rsidRPr="00692578" w:rsidRDefault="00040CDA" w:rsidP="00A1672C">
      <w:pPr>
        <w:pStyle w:val="Prrafodelista"/>
        <w:numPr>
          <w:ilvl w:val="0"/>
          <w:numId w:val="4"/>
        </w:numPr>
        <w:ind w:left="0" w:firstLine="0"/>
        <w:jc w:val="both"/>
        <w:rPr>
          <w:b/>
          <w:bCs/>
          <w:smallCaps/>
          <w:lang w:val="es-ES"/>
        </w:rPr>
      </w:pPr>
      <w:r w:rsidRPr="00692578">
        <w:rPr>
          <w:b/>
          <w:bCs/>
          <w:smallCaps/>
          <w:lang w:val="es-ES"/>
        </w:rPr>
        <w:t>OMCC Alemania</w:t>
      </w:r>
    </w:p>
    <w:p w:rsidR="00040CDA" w:rsidRPr="00692578" w:rsidRDefault="00040CDA" w:rsidP="00A1672C">
      <w:pPr>
        <w:jc w:val="both"/>
        <w:rPr>
          <w:b/>
          <w:bCs/>
          <w:smallCaps/>
          <w:lang w:val="es-ES"/>
        </w:rPr>
      </w:pPr>
    </w:p>
    <w:p w:rsidR="00DC1EDD" w:rsidRPr="00692578" w:rsidRDefault="00DC1EDD" w:rsidP="00CF22B0">
      <w:pPr>
        <w:jc w:val="both"/>
        <w:rPr>
          <w:lang w:val="es-ES"/>
        </w:rPr>
      </w:pPr>
      <w:r w:rsidRPr="00692578">
        <w:rPr>
          <w:lang w:val="es-ES"/>
        </w:rPr>
        <w:t>Desde que Alemania asumió como sede del OMCC</w:t>
      </w:r>
      <w:r w:rsidR="00F434E1">
        <w:rPr>
          <w:lang w:val="es-ES"/>
        </w:rPr>
        <w:t>,</w:t>
      </w:r>
      <w:r w:rsidRPr="00692578">
        <w:rPr>
          <w:lang w:val="es-ES"/>
        </w:rPr>
        <w:t xml:space="preserve"> el 30 de mayo de 1998</w:t>
      </w:r>
      <w:r w:rsidR="00F434E1">
        <w:rPr>
          <w:lang w:val="es-ES"/>
        </w:rPr>
        <w:t>,</w:t>
      </w:r>
      <w:r w:rsidRPr="00692578">
        <w:rPr>
          <w:lang w:val="es-ES"/>
        </w:rPr>
        <w:t xml:space="preserve"> el asunto del reconocimiento canónico surgió innumerables veces por parte del Movimiento mismo (en países como Rumania y Croacia la jerarquía preguntaba si el M</w:t>
      </w:r>
      <w:r w:rsidR="00827E9D">
        <w:rPr>
          <w:lang w:val="es-ES"/>
        </w:rPr>
        <w:t>ovi</w:t>
      </w:r>
      <w:r w:rsidR="00756508">
        <w:rPr>
          <w:lang w:val="es-ES"/>
        </w:rPr>
        <w:t>m</w:t>
      </w:r>
      <w:r w:rsidR="00827E9D">
        <w:rPr>
          <w:lang w:val="es-ES"/>
        </w:rPr>
        <w:t xml:space="preserve">iento de </w:t>
      </w:r>
      <w:r w:rsidRPr="00692578">
        <w:rPr>
          <w:lang w:val="es-ES"/>
        </w:rPr>
        <w:t>C</w:t>
      </w:r>
      <w:r w:rsidR="00827E9D">
        <w:rPr>
          <w:lang w:val="es-ES"/>
        </w:rPr>
        <w:t xml:space="preserve">ursillos de </w:t>
      </w:r>
      <w:r w:rsidRPr="00692578">
        <w:rPr>
          <w:lang w:val="es-ES"/>
        </w:rPr>
        <w:t>C</w:t>
      </w:r>
      <w:r w:rsidR="00827E9D">
        <w:rPr>
          <w:lang w:val="es-ES"/>
        </w:rPr>
        <w:t>ristiandad</w:t>
      </w:r>
      <w:r w:rsidR="00756508">
        <w:rPr>
          <w:lang w:val="es-ES"/>
        </w:rPr>
        <w:t xml:space="preserve">(MCC) </w:t>
      </w:r>
      <w:r w:rsidRPr="00692578">
        <w:rPr>
          <w:lang w:val="es-ES"/>
        </w:rPr>
        <w:t>ten</w:t>
      </w:r>
      <w:r w:rsidR="00756508">
        <w:rPr>
          <w:lang w:val="es-ES"/>
        </w:rPr>
        <w:t>ía</w:t>
      </w:r>
      <w:r w:rsidRPr="00692578">
        <w:rPr>
          <w:lang w:val="es-ES"/>
        </w:rPr>
        <w:t xml:space="preserve"> reconocimiento canónico antes de admitirlo en una diócesis)</w:t>
      </w:r>
      <w:r w:rsidR="00F434E1">
        <w:rPr>
          <w:lang w:val="es-ES"/>
        </w:rPr>
        <w:t>,</w:t>
      </w:r>
      <w:r w:rsidRPr="00692578">
        <w:rPr>
          <w:lang w:val="es-ES"/>
        </w:rPr>
        <w:t xml:space="preserve"> y por parte del Consejo Pontificio para los Laicos</w:t>
      </w:r>
      <w:r w:rsidR="00157029">
        <w:rPr>
          <w:lang w:val="es-ES"/>
        </w:rPr>
        <w:t xml:space="preserve"> (CPL)</w:t>
      </w:r>
      <w:r w:rsidRPr="00692578">
        <w:rPr>
          <w:lang w:val="es-ES"/>
        </w:rPr>
        <w:t xml:space="preserve">. Consultado para esclarecer la situación del MCC en relación al CPL, el Cardenal Stafford se mostró dispuesto a ayudar al OMCC y envió una carta de incentivo a la reunión </w:t>
      </w:r>
      <w:r w:rsidR="00157029">
        <w:rPr>
          <w:lang w:val="es-ES"/>
        </w:rPr>
        <w:t xml:space="preserve">de </w:t>
      </w:r>
      <w:r w:rsidRPr="00692578">
        <w:rPr>
          <w:lang w:val="es-ES"/>
        </w:rPr>
        <w:t xml:space="preserve">1998, </w:t>
      </w:r>
      <w:r w:rsidR="00157029">
        <w:rPr>
          <w:lang w:val="es-ES"/>
        </w:rPr>
        <w:t xml:space="preserve">realizada </w:t>
      </w:r>
      <w:r w:rsidRPr="00692578">
        <w:rPr>
          <w:lang w:val="es-ES"/>
        </w:rPr>
        <w:t xml:space="preserve">en Tampa, Florida, donde se decidió no pedir el reconocimiento del </w:t>
      </w:r>
      <w:r w:rsidR="00756508">
        <w:rPr>
          <w:lang w:val="es-ES"/>
        </w:rPr>
        <w:t>MCC</w:t>
      </w:r>
      <w:r w:rsidRPr="00692578">
        <w:rPr>
          <w:lang w:val="es-ES"/>
        </w:rPr>
        <w:t xml:space="preserve"> como tal, pero del OMCC, un cuerpo que asume responsabilidades por el MCC. Durante un encuentro </w:t>
      </w:r>
      <w:r w:rsidR="00756508">
        <w:rPr>
          <w:lang w:val="es-ES"/>
        </w:rPr>
        <w:t xml:space="preserve">realizado en </w:t>
      </w:r>
      <w:r w:rsidRPr="00692578">
        <w:rPr>
          <w:lang w:val="es-ES"/>
        </w:rPr>
        <w:t xml:space="preserve">el 3 de diciembre de 1999, el Cardenal Stafford pidió al OMCC que activara el reconocimiento canónico, </w:t>
      </w:r>
      <w:r w:rsidR="00781C83">
        <w:rPr>
          <w:lang w:val="es-ES"/>
        </w:rPr>
        <w:t xml:space="preserve">pues el MCC era el </w:t>
      </w:r>
      <w:r w:rsidRPr="00692578">
        <w:rPr>
          <w:lang w:val="es-ES"/>
        </w:rPr>
        <w:t>único, entre los movimientos</w:t>
      </w:r>
      <w:r w:rsidR="00781C83">
        <w:rPr>
          <w:lang w:val="es-ES"/>
        </w:rPr>
        <w:t xml:space="preserve"> eclesiales</w:t>
      </w:r>
      <w:r w:rsidRPr="00692578">
        <w:rPr>
          <w:lang w:val="es-ES"/>
        </w:rPr>
        <w:t xml:space="preserve">, que no había solicitado ese </w:t>
      </w:r>
      <w:r w:rsidR="00781C83">
        <w:rPr>
          <w:lang w:val="es-ES"/>
        </w:rPr>
        <w:t>importante decreto por parte de la Santa Sede</w:t>
      </w:r>
      <w:r w:rsidRPr="00692578">
        <w:rPr>
          <w:lang w:val="es-ES"/>
        </w:rPr>
        <w:t>. El R</w:t>
      </w:r>
      <w:r w:rsidR="00CF22B0">
        <w:rPr>
          <w:lang w:val="es-ES"/>
        </w:rPr>
        <w:t>I</w:t>
      </w:r>
      <w:r w:rsidRPr="00692578">
        <w:rPr>
          <w:lang w:val="es-ES"/>
        </w:rPr>
        <w:t xml:space="preserve"> vigente fue entonces entregado al Prof. Guzmán Carriquiry, subsecretario del CPL, quien estuvo de acuerdo en que </w:t>
      </w:r>
      <w:r w:rsidR="00CF22B0">
        <w:rPr>
          <w:lang w:val="es-ES"/>
        </w:rPr>
        <w:t>su texto</w:t>
      </w:r>
      <w:r w:rsidRPr="00692578">
        <w:rPr>
          <w:lang w:val="es-ES"/>
        </w:rPr>
        <w:t xml:space="preserve"> podría ser una buena base para los Estatutos, aun que necesitara ser redactado en la forma canónica apropiada.</w:t>
      </w:r>
    </w:p>
    <w:p w:rsidR="00DC1EDD" w:rsidRPr="00692578" w:rsidRDefault="00DC1EDD" w:rsidP="00A741AE">
      <w:pPr>
        <w:spacing w:before="120"/>
        <w:jc w:val="both"/>
        <w:rPr>
          <w:i/>
          <w:lang w:val="es-ES"/>
        </w:rPr>
      </w:pPr>
      <w:r w:rsidRPr="00692578">
        <w:rPr>
          <w:lang w:val="es-ES"/>
        </w:rPr>
        <w:t>En marzo del 2000, la Presidenta del OMCC de Alemania, Sra. Frances Ruppert, recibió una carta de Eduardo Bonnín diciendo: “</w:t>
      </w:r>
      <w:r w:rsidRPr="00692578">
        <w:rPr>
          <w:i/>
          <w:lang w:val="es-ES"/>
        </w:rPr>
        <w:t xml:space="preserve">Tuve conocimiento de la reuniónque </w:t>
      </w:r>
      <w:r w:rsidRPr="00692578">
        <w:rPr>
          <w:i/>
          <w:lang w:val="es-ES"/>
        </w:rPr>
        <w:lastRenderedPageBreak/>
        <w:t>usted tuvo con el Prof. Carriquiry (y el Cardenal Stafford, comentario</w:t>
      </w:r>
      <w:r w:rsidR="00A741AE">
        <w:rPr>
          <w:i/>
          <w:lang w:val="es-ES"/>
        </w:rPr>
        <w:t xml:space="preserve"> de la Sra. Frances Ruppert</w:t>
      </w:r>
      <w:r w:rsidRPr="00692578">
        <w:rPr>
          <w:i/>
          <w:lang w:val="es-ES"/>
        </w:rPr>
        <w:t>), sobre la posibilidad de que los Cursillos estuvieran debidamente afiliados al Consejo para los Laicos, lo que me parecido muy interesante. Yo siempre fui de opinión de que esto podría ser beneficioso. Realmente el fallecido Cardenal Pironio, algunos años atrás, se refirió a esa posibilidad como altamente aconsejable. Pienso honestamente que esto no afecta en lo más mínimo la fidelidad del carisma fundacional, ni dificulta el método o nuestra libertad</w:t>
      </w:r>
      <w:r w:rsidRPr="00692578">
        <w:rPr>
          <w:iCs/>
          <w:lang w:val="es-ES"/>
        </w:rPr>
        <w:t>”</w:t>
      </w:r>
      <w:r w:rsidRPr="00692578">
        <w:rPr>
          <w:i/>
          <w:lang w:val="es-ES"/>
        </w:rPr>
        <w:t>.</w:t>
      </w:r>
    </w:p>
    <w:p w:rsidR="00DC1EDD" w:rsidRPr="00692578" w:rsidRDefault="00DC1EDD" w:rsidP="00726E3F">
      <w:pPr>
        <w:spacing w:before="120"/>
        <w:jc w:val="both"/>
        <w:rPr>
          <w:lang w:val="es-ES"/>
        </w:rPr>
      </w:pPr>
      <w:r w:rsidRPr="00692578">
        <w:rPr>
          <w:lang w:val="es-ES"/>
        </w:rPr>
        <w:t>Para preparar los Estatutos fueron consultados dos abogados canonistas, el Prof. Gianfranco Ghirlanda SJ, Rector de la Facultad de Derecho Canónico de la Universidad Gregoriana de Roma y el Rev. Dr. Joseph Ammer de Regensburg, Alemania. Hubo varios cambios y correcciones canónicas que fueron discutidos y enviados a los GI para comentarios.</w:t>
      </w:r>
    </w:p>
    <w:p w:rsidR="00DC1EDD" w:rsidRPr="00692578" w:rsidRDefault="00DC1EDD" w:rsidP="00B12B77">
      <w:pPr>
        <w:spacing w:before="120"/>
        <w:jc w:val="both"/>
        <w:rPr>
          <w:lang w:val="es-ES"/>
        </w:rPr>
      </w:pPr>
      <w:r w:rsidRPr="00692578">
        <w:rPr>
          <w:lang w:val="es-ES"/>
        </w:rPr>
        <w:t xml:space="preserve">En general hubo consenso por parte de los GI, pero existía desde el comienzo mucha preocupación de parte de EE.UU. que parecía temer una interferencia de los obispos diocesanos </w:t>
      </w:r>
      <w:r w:rsidR="00726E3F">
        <w:rPr>
          <w:lang w:val="es-ES"/>
        </w:rPr>
        <w:t xml:space="preserve">en el MCC </w:t>
      </w:r>
      <w:r w:rsidRPr="00692578">
        <w:rPr>
          <w:lang w:val="es-ES"/>
        </w:rPr>
        <w:t xml:space="preserve">y para satisfacer tales </w:t>
      </w:r>
      <w:r w:rsidR="00726E3F">
        <w:rPr>
          <w:lang w:val="es-ES"/>
        </w:rPr>
        <w:t>temores</w:t>
      </w:r>
      <w:r w:rsidRPr="00692578">
        <w:rPr>
          <w:lang w:val="es-ES"/>
        </w:rPr>
        <w:t xml:space="preserve">, por ejemplo en el </w:t>
      </w:r>
      <w:r w:rsidR="00B12B77">
        <w:rPr>
          <w:lang w:val="es-ES"/>
        </w:rPr>
        <w:t xml:space="preserve">párrafo </w:t>
      </w:r>
      <w:r w:rsidRPr="00692578">
        <w:rPr>
          <w:lang w:val="es-ES"/>
        </w:rPr>
        <w:t xml:space="preserve">nº 6, </w:t>
      </w:r>
      <w:r w:rsidR="00B12B77">
        <w:rPr>
          <w:lang w:val="es-ES"/>
        </w:rPr>
        <w:t>d</w:t>
      </w:r>
      <w:r w:rsidRPr="00692578">
        <w:rPr>
          <w:lang w:val="es-ES"/>
        </w:rPr>
        <w:t>el preámbulo, se dio más peso a los Secretariados Nacionales.</w:t>
      </w:r>
    </w:p>
    <w:p w:rsidR="00DC1EDD" w:rsidRPr="00692578" w:rsidRDefault="00DC1EDD" w:rsidP="00B12B77">
      <w:pPr>
        <w:spacing w:before="120"/>
        <w:jc w:val="both"/>
        <w:rPr>
          <w:lang w:val="es-ES"/>
        </w:rPr>
      </w:pPr>
      <w:r w:rsidRPr="00692578">
        <w:rPr>
          <w:lang w:val="es-ES"/>
        </w:rPr>
        <w:t>En la Reunión del OMCC del 18-21 de octubre de 2001</w:t>
      </w:r>
      <w:r w:rsidR="003C1A2D" w:rsidRPr="00692578">
        <w:rPr>
          <w:rStyle w:val="Refdenotaalpie"/>
          <w:lang w:val="es-ES"/>
        </w:rPr>
        <w:footnoteReference w:id="3"/>
      </w:r>
      <w:r w:rsidRPr="00692578">
        <w:rPr>
          <w:lang w:val="es-ES"/>
        </w:rPr>
        <w:t>, en Berlín, fue preparado el último texto del Estatuto, después enviado a los GI y al nuevo Comité Ejecutivo</w:t>
      </w:r>
      <w:r w:rsidR="00B12B77">
        <w:rPr>
          <w:lang w:val="es-ES"/>
        </w:rPr>
        <w:t xml:space="preserve"> (CE)</w:t>
      </w:r>
      <w:r w:rsidRPr="00692578">
        <w:rPr>
          <w:lang w:val="es-ES"/>
        </w:rPr>
        <w:t xml:space="preserve"> del OMCC, en Brasil. En marzo de 2002, se envió al C</w:t>
      </w:r>
      <w:r w:rsidR="00B12B77">
        <w:rPr>
          <w:lang w:val="es-ES"/>
        </w:rPr>
        <w:t>PL</w:t>
      </w:r>
      <w:r w:rsidRPr="00692578">
        <w:rPr>
          <w:lang w:val="es-ES"/>
        </w:rPr>
        <w:t xml:space="preserve"> una versión en italiano del Estatuto, pidiendo el reconocimiento canónico. Modifi</w:t>
      </w:r>
      <w:r w:rsidR="00B12B77">
        <w:rPr>
          <w:lang w:val="es-ES"/>
        </w:rPr>
        <w:t xml:space="preserve">caciones fueron pedidas por el </w:t>
      </w:r>
      <w:r w:rsidRPr="00692578">
        <w:rPr>
          <w:lang w:val="es-ES"/>
        </w:rPr>
        <w:t>C</w:t>
      </w:r>
      <w:r w:rsidR="00B12B77">
        <w:rPr>
          <w:lang w:val="es-ES"/>
        </w:rPr>
        <w:t>P</w:t>
      </w:r>
      <w:r w:rsidRPr="00692578">
        <w:rPr>
          <w:lang w:val="es-ES"/>
        </w:rPr>
        <w:t>L y el documento revisado fue presentado en abril de 2003.</w:t>
      </w:r>
    </w:p>
    <w:p w:rsidR="00F0187D" w:rsidRPr="00692578" w:rsidRDefault="00F0187D" w:rsidP="00A1672C">
      <w:pPr>
        <w:ind w:left="397" w:hanging="397"/>
        <w:jc w:val="both"/>
        <w:rPr>
          <w:lang w:val="es-ES"/>
        </w:rPr>
      </w:pPr>
    </w:p>
    <w:p w:rsidR="00F0187D" w:rsidRPr="00692578" w:rsidRDefault="00F0187D" w:rsidP="00A1672C">
      <w:pPr>
        <w:pStyle w:val="Prrafodelista"/>
        <w:numPr>
          <w:ilvl w:val="0"/>
          <w:numId w:val="4"/>
        </w:numPr>
        <w:ind w:left="0" w:firstLine="0"/>
        <w:jc w:val="both"/>
        <w:rPr>
          <w:b/>
          <w:bCs/>
          <w:smallCaps/>
          <w:lang w:val="es-ES"/>
        </w:rPr>
      </w:pPr>
      <w:r w:rsidRPr="00692578">
        <w:rPr>
          <w:b/>
          <w:bCs/>
          <w:smallCaps/>
          <w:lang w:val="es-ES"/>
        </w:rPr>
        <w:t>OMCC Brasil</w:t>
      </w:r>
    </w:p>
    <w:p w:rsidR="00F0187D" w:rsidRPr="00692578" w:rsidRDefault="00F0187D" w:rsidP="00A1672C">
      <w:pPr>
        <w:jc w:val="both"/>
        <w:rPr>
          <w:b/>
          <w:bCs/>
          <w:smallCaps/>
          <w:lang w:val="es-ES"/>
        </w:rPr>
      </w:pPr>
    </w:p>
    <w:p w:rsidR="0045497F" w:rsidRPr="00692578" w:rsidRDefault="00F0187D" w:rsidP="00AD66BE">
      <w:pPr>
        <w:jc w:val="both"/>
        <w:rPr>
          <w:lang w:val="es-ES"/>
        </w:rPr>
      </w:pPr>
      <w:r w:rsidRPr="00692578">
        <w:rPr>
          <w:lang w:val="es-ES"/>
        </w:rPr>
        <w:t>Cuando en</w:t>
      </w:r>
      <w:r w:rsidR="00AD66BE">
        <w:rPr>
          <w:lang w:val="es-ES"/>
        </w:rPr>
        <w:t xml:space="preserve">abril de </w:t>
      </w:r>
      <w:r w:rsidR="0045497F" w:rsidRPr="00692578">
        <w:rPr>
          <w:lang w:val="es-ES"/>
        </w:rPr>
        <w:t xml:space="preserve">2003 el proyecto del Estatuto fue entregado al </w:t>
      </w:r>
      <w:r w:rsidR="00AD66BE">
        <w:rPr>
          <w:lang w:val="es-ES"/>
        </w:rPr>
        <w:t>CPL</w:t>
      </w:r>
      <w:r w:rsidR="0045497F" w:rsidRPr="00692578">
        <w:rPr>
          <w:lang w:val="es-ES"/>
        </w:rPr>
        <w:t>, en Roma</w:t>
      </w:r>
      <w:r w:rsidRPr="00692578">
        <w:rPr>
          <w:lang w:val="es-ES"/>
        </w:rPr>
        <w:t>,</w:t>
      </w:r>
      <w:r w:rsidR="0045497F" w:rsidRPr="00692578">
        <w:rPr>
          <w:lang w:val="es-ES"/>
        </w:rPr>
        <w:t xml:space="preserve"> la iniciativa de dar continuidad al proceso fue elogiada e incentivada por Mons. Rilko, quien destacó dos aspectos fundamentales del Estatuto:</w:t>
      </w:r>
    </w:p>
    <w:p w:rsidR="0045497F" w:rsidRPr="00692578" w:rsidRDefault="0045497F" w:rsidP="00A1672C">
      <w:pPr>
        <w:numPr>
          <w:ilvl w:val="0"/>
          <w:numId w:val="5"/>
        </w:numPr>
        <w:spacing w:before="120"/>
        <w:ind w:left="357" w:hanging="357"/>
        <w:jc w:val="both"/>
        <w:rPr>
          <w:lang w:val="es-ES"/>
        </w:rPr>
      </w:pPr>
      <w:r w:rsidRPr="00692578">
        <w:rPr>
          <w:lang w:val="es-ES"/>
        </w:rPr>
        <w:t>Lo del reconocimiento oficial por parte de la Iglesia del propio Movimiento de Cursillos, aunque el Estatuto ahora objeto de aprobación no era el del MCC, propiamente tal, sino del de un Organismo que lo coordinaba;</w:t>
      </w:r>
    </w:p>
    <w:p w:rsidR="0045497F" w:rsidRPr="00692578" w:rsidRDefault="0045497F" w:rsidP="00A1672C">
      <w:pPr>
        <w:numPr>
          <w:ilvl w:val="0"/>
          <w:numId w:val="5"/>
        </w:numPr>
        <w:spacing w:before="120"/>
        <w:ind w:left="357" w:hanging="357"/>
        <w:jc w:val="both"/>
        <w:rPr>
          <w:lang w:val="es-ES"/>
        </w:rPr>
      </w:pPr>
      <w:r w:rsidRPr="00692578">
        <w:rPr>
          <w:lang w:val="es-ES"/>
        </w:rPr>
        <w:t>Lo de la comunión eclesial de la cual el Papa ha hablado insistentemente a los Movimientos eclesiales.</w:t>
      </w:r>
    </w:p>
    <w:p w:rsidR="00100C15" w:rsidRPr="00692578" w:rsidRDefault="00100C15" w:rsidP="00A1672C">
      <w:pPr>
        <w:jc w:val="both"/>
        <w:rPr>
          <w:lang w:val="es-ES"/>
        </w:rPr>
      </w:pPr>
    </w:p>
    <w:p w:rsidR="00100C15" w:rsidRPr="00692578" w:rsidRDefault="00100C15" w:rsidP="00A1672C">
      <w:pPr>
        <w:jc w:val="both"/>
        <w:rPr>
          <w:lang w:val="es-ES"/>
        </w:rPr>
      </w:pPr>
    </w:p>
    <w:p w:rsidR="00100C15" w:rsidRPr="00692578" w:rsidRDefault="00100C15" w:rsidP="00AD2869">
      <w:pPr>
        <w:jc w:val="both"/>
        <w:rPr>
          <w:lang w:val="es-ES"/>
        </w:rPr>
      </w:pPr>
      <w:r w:rsidRPr="00692578">
        <w:rPr>
          <w:lang w:val="es-ES"/>
        </w:rPr>
        <w:lastRenderedPageBreak/>
        <w:t xml:space="preserve">En la Primera Reunión Ordinaria del OMCC-Brasil,todos estudiaron el Estatuto y se hicieron sugerencias </w:t>
      </w:r>
      <w:r w:rsidR="00CE1B64">
        <w:rPr>
          <w:lang w:val="es-ES"/>
        </w:rPr>
        <w:t xml:space="preserve">a ser </w:t>
      </w:r>
      <w:r w:rsidRPr="00692578">
        <w:rPr>
          <w:lang w:val="es-ES"/>
        </w:rPr>
        <w:t>presenta</w:t>
      </w:r>
      <w:r w:rsidR="00CE1B64">
        <w:rPr>
          <w:lang w:val="es-ES"/>
        </w:rPr>
        <w:t>das</w:t>
      </w:r>
      <w:r w:rsidRPr="00692578">
        <w:rPr>
          <w:lang w:val="es-ES"/>
        </w:rPr>
        <w:t xml:space="preserve"> al </w:t>
      </w:r>
      <w:r w:rsidR="00AD66BE">
        <w:rPr>
          <w:lang w:val="es-ES"/>
        </w:rPr>
        <w:t>CPL</w:t>
      </w:r>
      <w:r w:rsidRPr="00692578">
        <w:rPr>
          <w:lang w:val="es-ES"/>
        </w:rPr>
        <w:t xml:space="preserve">. En el 27 de junio de 2003, el CPL envió al OMCC una carta conteniendo una serie de nuevas observaciones acerca de puntos que deberían ser alterados o introducidos en el proyecto. Lo solicitado fue incorporado al </w:t>
      </w:r>
      <w:r w:rsidR="00CE1B64">
        <w:rPr>
          <w:lang w:val="es-ES"/>
        </w:rPr>
        <w:t>texto</w:t>
      </w:r>
      <w:r w:rsidRPr="00692578">
        <w:rPr>
          <w:lang w:val="es-ES"/>
        </w:rPr>
        <w:t xml:space="preserve"> y reenviado al </w:t>
      </w:r>
      <w:r w:rsidR="00AD66BE">
        <w:rPr>
          <w:lang w:val="es-ES"/>
        </w:rPr>
        <w:t>CPL</w:t>
      </w:r>
      <w:r w:rsidRPr="00692578">
        <w:rPr>
          <w:lang w:val="es-ES"/>
        </w:rPr>
        <w:t xml:space="preserve"> que identificó nuevos puntos para revis</w:t>
      </w:r>
      <w:r w:rsidR="00CE1B64">
        <w:rPr>
          <w:lang w:val="es-ES"/>
        </w:rPr>
        <w:t>ión</w:t>
      </w:r>
      <w:r w:rsidRPr="00692578">
        <w:rPr>
          <w:lang w:val="es-ES"/>
        </w:rPr>
        <w:t xml:space="preserve">, incluyendo una revisión por un canonista o jurista italiano, a fin de adecuar la forma jurídica y el lenguaje a las exigencias </w:t>
      </w:r>
      <w:r w:rsidR="00AD2869">
        <w:rPr>
          <w:lang w:val="es-ES"/>
        </w:rPr>
        <w:t>características de tal documento.</w:t>
      </w:r>
    </w:p>
    <w:p w:rsidR="00100C15" w:rsidRPr="00692578" w:rsidRDefault="00100C15" w:rsidP="00CE1B64">
      <w:pPr>
        <w:jc w:val="both"/>
        <w:rPr>
          <w:lang w:val="es-ES"/>
        </w:rPr>
      </w:pPr>
    </w:p>
    <w:p w:rsidR="00100C15" w:rsidRPr="00692578" w:rsidRDefault="00100C15" w:rsidP="00A1672C">
      <w:pPr>
        <w:jc w:val="both"/>
        <w:rPr>
          <w:lang w:val="es-ES"/>
        </w:rPr>
      </w:pPr>
      <w:r w:rsidRPr="00692578">
        <w:rPr>
          <w:lang w:val="es-ES"/>
        </w:rPr>
        <w:t xml:space="preserve">El día 4 de septiembre de 2003 el nuevo proyecto fue enviado al canonista italiano indicado por el Secretariado Nacional </w:t>
      </w:r>
      <w:r w:rsidR="009D0F2F">
        <w:rPr>
          <w:lang w:val="es-ES"/>
        </w:rPr>
        <w:t xml:space="preserve">(SN) </w:t>
      </w:r>
      <w:r w:rsidRPr="00692578">
        <w:rPr>
          <w:lang w:val="es-ES"/>
        </w:rPr>
        <w:t>del MCC en Italia, D. Mario Collabianchi.</w:t>
      </w:r>
    </w:p>
    <w:p w:rsidR="00100C15" w:rsidRPr="00692578" w:rsidRDefault="00100C15" w:rsidP="00A1672C">
      <w:pPr>
        <w:jc w:val="both"/>
        <w:rPr>
          <w:lang w:val="es-ES"/>
        </w:rPr>
      </w:pPr>
    </w:p>
    <w:p w:rsidR="00100C15" w:rsidRPr="00692578" w:rsidRDefault="00100C15" w:rsidP="009164BE">
      <w:pPr>
        <w:jc w:val="both"/>
        <w:rPr>
          <w:lang w:val="es-ES"/>
        </w:rPr>
      </w:pPr>
      <w:r w:rsidRPr="00692578">
        <w:rPr>
          <w:lang w:val="es-ES"/>
        </w:rPr>
        <w:t>El día 17</w:t>
      </w:r>
      <w:r w:rsidR="00AD2869">
        <w:rPr>
          <w:lang w:val="es-ES"/>
        </w:rPr>
        <w:t xml:space="preserve"> de noviembre de </w:t>
      </w:r>
      <w:r w:rsidRPr="00692578">
        <w:rPr>
          <w:lang w:val="es-ES"/>
        </w:rPr>
        <w:t>2003 el P</w:t>
      </w:r>
      <w:r w:rsidR="009164BE">
        <w:rPr>
          <w:lang w:val="es-ES"/>
        </w:rPr>
        <w:t xml:space="preserve">. </w:t>
      </w:r>
      <w:r w:rsidRPr="00692578">
        <w:rPr>
          <w:lang w:val="es-ES"/>
        </w:rPr>
        <w:t xml:space="preserve">Beraldo fue recibido en el </w:t>
      </w:r>
      <w:r w:rsidR="00AD66BE">
        <w:rPr>
          <w:lang w:val="es-ES"/>
        </w:rPr>
        <w:t>CPL</w:t>
      </w:r>
      <w:r w:rsidRPr="00692578">
        <w:rPr>
          <w:lang w:val="es-ES"/>
        </w:rPr>
        <w:t xml:space="preserve"> por D. Miguel Galindo, entregándole, en esa oportunidad, el proyecto revisado en Italia, quien posteriormente, en dos o tres ocasiones, hizo otras sugerencias de alteraciones. Finalmente, el día 12 de abril de 2004, el texto final del proyecto del Estatuto del OMCC, fue enviado al Presidente del </w:t>
      </w:r>
      <w:r w:rsidR="009164BE">
        <w:rPr>
          <w:lang w:val="es-ES"/>
        </w:rPr>
        <w:t>CPL</w:t>
      </w:r>
      <w:r w:rsidRPr="00692578">
        <w:rPr>
          <w:lang w:val="es-ES"/>
        </w:rPr>
        <w:t xml:space="preserve">, Mons. StanislawRilko.Y, gracias a Dios y a las oraciones, sacrificios y dedicación de muchos, en la mañana del día 23 de abril de 2004, </w:t>
      </w:r>
      <w:r w:rsidR="009164BE">
        <w:rPr>
          <w:lang w:val="es-ES"/>
        </w:rPr>
        <w:t xml:space="preserve">el </w:t>
      </w:r>
      <w:r w:rsidRPr="00692578">
        <w:rPr>
          <w:lang w:val="es-ES"/>
        </w:rPr>
        <w:t xml:space="preserve">presidente del </w:t>
      </w:r>
      <w:r w:rsidR="009164BE">
        <w:rPr>
          <w:lang w:val="es-ES"/>
        </w:rPr>
        <w:t>PCL</w:t>
      </w:r>
      <w:r w:rsidRPr="00692578">
        <w:rPr>
          <w:lang w:val="es-ES"/>
        </w:rPr>
        <w:t xml:space="preserve"> comunicó al Presidente del C</w:t>
      </w:r>
      <w:r w:rsidR="009164BE">
        <w:rPr>
          <w:lang w:val="es-ES"/>
        </w:rPr>
        <w:t>E</w:t>
      </w:r>
      <w:r w:rsidRPr="00692578">
        <w:rPr>
          <w:lang w:val="es-ES"/>
        </w:rPr>
        <w:t xml:space="preserve"> del OMCC, la aprobación del </w:t>
      </w:r>
      <w:r w:rsidR="0003241C">
        <w:rPr>
          <w:lang w:val="es-ES"/>
        </w:rPr>
        <w:t>OMCC</w:t>
      </w:r>
      <w:r w:rsidRPr="00692578">
        <w:rPr>
          <w:lang w:val="es-ES"/>
        </w:rPr>
        <w:t xml:space="preserve"> “</w:t>
      </w:r>
      <w:r w:rsidRPr="00692578">
        <w:rPr>
          <w:i/>
          <w:lang w:val="es-ES"/>
        </w:rPr>
        <w:t>como estructura de ordenación, promoción y difusión de la experiencia de “Cursillos de Cristiandad”, teniendo personalidad jurídica privada, aprobando, al mismo tiempo el Estatuto”.</w:t>
      </w:r>
      <w:r w:rsidRPr="00692578">
        <w:rPr>
          <w:lang w:val="es-ES"/>
        </w:rPr>
        <w:t xml:space="preserve"> Al mismo tiempo se estableció la fecha de 11 de junio de 2004 para la asignatura del reconocimiento canónico del OMCC a ser </w:t>
      </w:r>
      <w:r w:rsidR="00AD431A" w:rsidRPr="00692578">
        <w:rPr>
          <w:lang w:val="es-ES"/>
        </w:rPr>
        <w:t>efectuad</w:t>
      </w:r>
      <w:r w:rsidR="00AD431A">
        <w:rPr>
          <w:lang w:val="es-ES"/>
        </w:rPr>
        <w:t>a</w:t>
      </w:r>
      <w:r w:rsidRPr="00692578">
        <w:rPr>
          <w:lang w:val="es-ES"/>
        </w:rPr>
        <w:t xml:space="preserve"> en Roma.</w:t>
      </w:r>
    </w:p>
    <w:p w:rsidR="007C451A" w:rsidRPr="00692578" w:rsidRDefault="007C451A" w:rsidP="00A1672C">
      <w:pPr>
        <w:jc w:val="both"/>
        <w:rPr>
          <w:lang w:val="es-ES"/>
        </w:rPr>
      </w:pPr>
    </w:p>
    <w:p w:rsidR="007C451A" w:rsidRPr="00692578" w:rsidRDefault="007C451A" w:rsidP="00A1672C">
      <w:pPr>
        <w:jc w:val="both"/>
        <w:rPr>
          <w:lang w:val="es-ES"/>
        </w:rPr>
      </w:pPr>
    </w:p>
    <w:p w:rsidR="002C28D2" w:rsidRPr="00692578" w:rsidRDefault="006E697E" w:rsidP="00AD431A">
      <w:pPr>
        <w:tabs>
          <w:tab w:val="left" w:pos="567"/>
        </w:tabs>
        <w:ind w:left="567" w:hanging="567"/>
        <w:jc w:val="both"/>
        <w:rPr>
          <w:b/>
          <w:bCs/>
          <w:lang w:val="es-ES"/>
        </w:rPr>
      </w:pPr>
      <w:r w:rsidRPr="00692578">
        <w:rPr>
          <w:b/>
          <w:bCs/>
          <w:lang w:val="es-ES"/>
        </w:rPr>
        <w:t>III</w:t>
      </w:r>
      <w:r w:rsidR="00A4585B" w:rsidRPr="00692578">
        <w:rPr>
          <w:b/>
          <w:bCs/>
          <w:lang w:val="es-ES"/>
        </w:rPr>
        <w:t>.</w:t>
      </w:r>
      <w:r w:rsidR="00A4585B" w:rsidRPr="00692578">
        <w:rPr>
          <w:b/>
          <w:bCs/>
          <w:lang w:val="es-ES"/>
        </w:rPr>
        <w:tab/>
      </w:r>
      <w:r w:rsidRPr="00692578">
        <w:rPr>
          <w:b/>
          <w:bCs/>
          <w:lang w:val="es-ES"/>
        </w:rPr>
        <w:t>DEL ESTATUTO AD EXPERIMENTUM AL PERMANENTE</w:t>
      </w:r>
    </w:p>
    <w:p w:rsidR="002C28D2" w:rsidRPr="00692578" w:rsidRDefault="002C28D2" w:rsidP="00A1672C">
      <w:pPr>
        <w:ind w:left="397" w:hanging="397"/>
        <w:jc w:val="both"/>
        <w:rPr>
          <w:lang w:val="es-ES"/>
        </w:rPr>
      </w:pPr>
    </w:p>
    <w:p w:rsidR="002C28D2" w:rsidRPr="00692578" w:rsidRDefault="002C28D2" w:rsidP="00A1672C">
      <w:pPr>
        <w:pStyle w:val="Prrafodelista"/>
        <w:numPr>
          <w:ilvl w:val="0"/>
          <w:numId w:val="7"/>
        </w:numPr>
        <w:tabs>
          <w:tab w:val="left" w:pos="397"/>
        </w:tabs>
        <w:ind w:hanging="720"/>
        <w:jc w:val="both"/>
        <w:rPr>
          <w:b/>
          <w:bCs/>
          <w:smallCaps/>
          <w:lang w:val="es-ES"/>
        </w:rPr>
      </w:pPr>
      <w:r w:rsidRPr="00692578">
        <w:rPr>
          <w:b/>
          <w:bCs/>
          <w:smallCaps/>
          <w:lang w:val="es-ES"/>
        </w:rPr>
        <w:t xml:space="preserve">OMCC </w:t>
      </w:r>
      <w:r w:rsidR="006E697E" w:rsidRPr="00692578">
        <w:rPr>
          <w:b/>
          <w:bCs/>
          <w:smallCaps/>
          <w:lang w:val="es-ES"/>
        </w:rPr>
        <w:t>Estados Unidos</w:t>
      </w:r>
    </w:p>
    <w:p w:rsidR="002C28D2" w:rsidRPr="00692578" w:rsidRDefault="002C28D2" w:rsidP="00A1672C">
      <w:pPr>
        <w:jc w:val="both"/>
        <w:rPr>
          <w:b/>
          <w:bCs/>
          <w:smallCaps/>
          <w:lang w:val="es-ES"/>
        </w:rPr>
      </w:pPr>
    </w:p>
    <w:p w:rsidR="007E340F" w:rsidRPr="00692578" w:rsidRDefault="002B6A99" w:rsidP="002F6FC8">
      <w:pPr>
        <w:jc w:val="both"/>
        <w:rPr>
          <w:rFonts w:eastAsia="Calibri" w:cs="Arial"/>
          <w:lang w:val="es-ES"/>
        </w:rPr>
      </w:pPr>
      <w:r w:rsidRPr="00692578">
        <w:rPr>
          <w:rFonts w:eastAsia="Calibri" w:cs="Arial"/>
          <w:lang w:val="es-ES"/>
        </w:rPr>
        <w:t>Tan pronto asumió, e</w:t>
      </w:r>
      <w:r w:rsidR="007E340F" w:rsidRPr="00692578">
        <w:rPr>
          <w:rFonts w:eastAsia="Calibri" w:cs="Arial"/>
          <w:lang w:val="es-ES"/>
        </w:rPr>
        <w:t>l CE</w:t>
      </w:r>
      <w:r w:rsidR="00AD431A">
        <w:rPr>
          <w:rFonts w:eastAsia="Calibri" w:cs="Arial"/>
          <w:lang w:val="es-ES"/>
        </w:rPr>
        <w:t>-</w:t>
      </w:r>
      <w:r w:rsidR="007E340F" w:rsidRPr="00692578">
        <w:rPr>
          <w:rFonts w:eastAsia="Calibri" w:cs="Arial"/>
          <w:lang w:val="es-ES"/>
        </w:rPr>
        <w:t>OMCC</w:t>
      </w:r>
      <w:r w:rsidR="00AD431A">
        <w:rPr>
          <w:rFonts w:eastAsia="Calibri" w:cs="Arial"/>
          <w:lang w:val="es-ES"/>
        </w:rPr>
        <w:t xml:space="preserve"> de </w:t>
      </w:r>
      <w:r w:rsidR="007E340F" w:rsidRPr="00692578">
        <w:rPr>
          <w:rFonts w:eastAsia="Calibri" w:cs="Arial"/>
          <w:lang w:val="es-ES"/>
        </w:rPr>
        <w:t>Estados Unidos comenzóa trabajar con vistas a cambi</w:t>
      </w:r>
      <w:r w:rsidR="006F0007" w:rsidRPr="00692578">
        <w:rPr>
          <w:rFonts w:eastAsia="Calibri" w:cs="Arial"/>
          <w:lang w:val="es-ES"/>
        </w:rPr>
        <w:t>ar</w:t>
      </w:r>
      <w:r w:rsidR="007E340F" w:rsidRPr="00692578">
        <w:rPr>
          <w:rFonts w:eastAsia="Calibri" w:cs="Arial"/>
          <w:lang w:val="es-ES"/>
        </w:rPr>
        <w:t xml:space="preserve"> el Estatuto</w:t>
      </w:r>
      <w:r w:rsidR="000E6C6C" w:rsidRPr="000E6C6C">
        <w:rPr>
          <w:rFonts w:eastAsia="Calibri" w:cs="Arial"/>
          <w:i/>
          <w:lang w:val="es-ES"/>
        </w:rPr>
        <w:t xml:space="preserve"> ad </w:t>
      </w:r>
      <w:r w:rsidR="00AD431A" w:rsidRPr="00AD431A">
        <w:rPr>
          <w:rFonts w:eastAsia="Calibri" w:cs="Arial"/>
          <w:i/>
          <w:lang w:val="es-ES"/>
        </w:rPr>
        <w:t>e</w:t>
      </w:r>
      <w:r w:rsidR="007E340F" w:rsidRPr="00AD431A">
        <w:rPr>
          <w:rFonts w:eastAsia="Calibri" w:cs="Arial"/>
          <w:i/>
          <w:lang w:val="es-ES"/>
        </w:rPr>
        <w:t>xperimentum</w:t>
      </w:r>
      <w:r w:rsidR="007E340F" w:rsidRPr="00692578">
        <w:rPr>
          <w:rFonts w:eastAsia="Calibri" w:cs="Arial"/>
          <w:lang w:val="es-ES"/>
        </w:rPr>
        <w:t>, entonces promulgado</w:t>
      </w:r>
      <w:r w:rsidR="008A4F5B" w:rsidRPr="00692578">
        <w:rPr>
          <w:rFonts w:eastAsia="Calibri" w:cs="Arial"/>
          <w:lang w:val="es-ES"/>
        </w:rPr>
        <w:t xml:space="preserve"> había menos de dos años</w:t>
      </w:r>
      <w:r w:rsidR="007E340F" w:rsidRPr="00692578">
        <w:rPr>
          <w:rFonts w:eastAsia="Calibri" w:cs="Arial"/>
          <w:lang w:val="es-ES"/>
        </w:rPr>
        <w:t xml:space="preserve">. En su primera Reunión Ordinaria, en Dallas, Texas, </w:t>
      </w:r>
      <w:r w:rsidR="008A4F5B" w:rsidRPr="00692578">
        <w:rPr>
          <w:rFonts w:eastAsia="Calibri" w:cs="Arial"/>
          <w:lang w:val="es-ES"/>
        </w:rPr>
        <w:t>en diciembre de</w:t>
      </w:r>
      <w:r w:rsidR="007E340F" w:rsidRPr="00692578">
        <w:rPr>
          <w:rFonts w:eastAsia="Calibri" w:cs="Arial"/>
          <w:lang w:val="es-ES"/>
        </w:rPr>
        <w:t xml:space="preserve"> 2006, presentó a los G</w:t>
      </w:r>
      <w:r w:rsidR="00AD431A">
        <w:rPr>
          <w:rFonts w:eastAsia="Calibri" w:cs="Arial"/>
          <w:lang w:val="es-ES"/>
        </w:rPr>
        <w:t>I</w:t>
      </w:r>
      <w:r w:rsidR="007E340F" w:rsidRPr="00692578">
        <w:rPr>
          <w:rFonts w:eastAsia="Calibri" w:cs="Arial"/>
          <w:lang w:val="es-ES"/>
        </w:rPr>
        <w:t xml:space="preserve"> un itinerario del proceso de revisión, proyectando para diciembre de 2008 la presentación del texto aprobado por los G</w:t>
      </w:r>
      <w:r w:rsidR="0096579D">
        <w:rPr>
          <w:rFonts w:eastAsia="Calibri" w:cs="Arial"/>
          <w:lang w:val="es-ES"/>
        </w:rPr>
        <w:t>I</w:t>
      </w:r>
      <w:r w:rsidR="007E340F" w:rsidRPr="00692578">
        <w:rPr>
          <w:rFonts w:eastAsia="Calibri" w:cs="Arial"/>
          <w:lang w:val="es-ES"/>
        </w:rPr>
        <w:t xml:space="preserve"> al C</w:t>
      </w:r>
      <w:r w:rsidR="0096579D">
        <w:rPr>
          <w:rFonts w:eastAsia="Calibri" w:cs="Arial"/>
          <w:lang w:val="es-ES"/>
        </w:rPr>
        <w:t>PL</w:t>
      </w:r>
      <w:r w:rsidR="007E340F" w:rsidRPr="00692578">
        <w:rPr>
          <w:rFonts w:eastAsia="Calibri" w:cs="Arial"/>
          <w:lang w:val="es-ES"/>
        </w:rPr>
        <w:t xml:space="preserve"> para aprobación final.</w:t>
      </w:r>
      <w:r w:rsidR="00563DC4">
        <w:rPr>
          <w:rFonts w:eastAsia="Calibri" w:cs="Arial"/>
          <w:lang w:val="es-ES"/>
        </w:rPr>
        <w:t>El CE-OMCC i</w:t>
      </w:r>
      <w:r w:rsidR="007E340F" w:rsidRPr="00692578">
        <w:rPr>
          <w:rFonts w:eastAsia="Calibri" w:cs="Arial"/>
          <w:lang w:val="es-ES"/>
        </w:rPr>
        <w:t>nterpreta</w:t>
      </w:r>
      <w:r w:rsidR="007E340F" w:rsidRPr="00692578">
        <w:rPr>
          <w:lang w:val="es-ES"/>
        </w:rPr>
        <w:t>ba</w:t>
      </w:r>
      <w:r w:rsidR="007E340F" w:rsidRPr="00692578">
        <w:rPr>
          <w:rFonts w:eastAsia="Calibri" w:cs="Arial"/>
          <w:lang w:val="es-ES"/>
        </w:rPr>
        <w:t xml:space="preserve"> equivocadamente el artículo 28 que establecía que solamente un Encuentro Mundial </w:t>
      </w:r>
      <w:r w:rsidR="00563DC4">
        <w:rPr>
          <w:rFonts w:eastAsia="Calibri" w:cs="Arial"/>
          <w:lang w:val="es-ES"/>
        </w:rPr>
        <w:t xml:space="preserve">(EM) </w:t>
      </w:r>
      <w:r w:rsidR="007E340F" w:rsidRPr="00692578">
        <w:rPr>
          <w:rFonts w:eastAsia="Calibri" w:cs="Arial"/>
          <w:lang w:val="es-ES"/>
        </w:rPr>
        <w:t>podría modificar el Estatuto. En correo del 8 de febrero de 2007 a un grupo de estudios del GLCC, Juan Ruiz</w:t>
      </w:r>
      <w:r w:rsidR="00C65322" w:rsidRPr="00692578">
        <w:rPr>
          <w:rFonts w:eastAsia="Calibri" w:cs="Arial"/>
          <w:lang w:val="es-ES"/>
        </w:rPr>
        <w:t>, el Presidente del CE-OMCC</w:t>
      </w:r>
      <w:r w:rsidR="007E340F" w:rsidRPr="00692578">
        <w:rPr>
          <w:rFonts w:eastAsia="Calibri" w:cs="Arial"/>
          <w:lang w:val="es-ES"/>
        </w:rPr>
        <w:t xml:space="preserve"> explicaba que, de una parte, el Estatuto</w:t>
      </w:r>
      <w:r w:rsidR="000E6C6C" w:rsidRPr="000E6C6C">
        <w:rPr>
          <w:rFonts w:eastAsia="Calibri" w:cs="Arial"/>
          <w:i/>
          <w:lang w:val="es-ES"/>
        </w:rPr>
        <w:t xml:space="preserve"> ad </w:t>
      </w:r>
      <w:r w:rsidR="000E6C6C">
        <w:rPr>
          <w:rFonts w:eastAsia="Calibri" w:cs="Arial"/>
          <w:i/>
          <w:lang w:val="es-ES"/>
        </w:rPr>
        <w:t>experimentum</w:t>
      </w:r>
      <w:r w:rsidR="007E340F" w:rsidRPr="00692578">
        <w:rPr>
          <w:rFonts w:eastAsia="Calibri" w:cs="Arial"/>
          <w:lang w:val="es-ES"/>
        </w:rPr>
        <w:t>no fuera aprobado por un E</w:t>
      </w:r>
      <w:r w:rsidR="00563DC4">
        <w:rPr>
          <w:rFonts w:eastAsia="Calibri" w:cs="Arial"/>
          <w:lang w:val="es-ES"/>
        </w:rPr>
        <w:t>M</w:t>
      </w:r>
      <w:r w:rsidR="007E340F" w:rsidRPr="00692578">
        <w:rPr>
          <w:rFonts w:eastAsia="Calibri" w:cs="Arial"/>
          <w:lang w:val="es-ES"/>
        </w:rPr>
        <w:t xml:space="preserve"> y, de otra parte, según </w:t>
      </w:r>
      <w:r w:rsidR="002F6FC8">
        <w:rPr>
          <w:rFonts w:eastAsia="Calibri" w:cs="Arial"/>
          <w:lang w:val="es-ES"/>
        </w:rPr>
        <w:t>el</w:t>
      </w:r>
      <w:r w:rsidR="007E340F" w:rsidRPr="00692578">
        <w:rPr>
          <w:rFonts w:eastAsia="Calibri" w:cs="Arial"/>
          <w:lang w:val="es-ES"/>
        </w:rPr>
        <w:t xml:space="preserve"> canonista </w:t>
      </w:r>
      <w:r w:rsidR="002F6FC8">
        <w:rPr>
          <w:rFonts w:eastAsia="Calibri" w:cs="Arial"/>
          <w:lang w:val="es-ES"/>
        </w:rPr>
        <w:t>consultado</w:t>
      </w:r>
      <w:r w:rsidR="007E340F" w:rsidRPr="00692578">
        <w:rPr>
          <w:rFonts w:eastAsia="Calibri" w:cs="Arial"/>
          <w:lang w:val="es-ES"/>
        </w:rPr>
        <w:t>, el artículo en cuestión solamente se aplicaría a un Estatuto permanente.</w:t>
      </w:r>
    </w:p>
    <w:p w:rsidR="007C451A" w:rsidRPr="00692578" w:rsidRDefault="007C451A" w:rsidP="00A1672C">
      <w:pPr>
        <w:jc w:val="both"/>
        <w:rPr>
          <w:lang w:val="es-ES"/>
        </w:rPr>
      </w:pPr>
    </w:p>
    <w:p w:rsidR="00DF6643" w:rsidRPr="00692578" w:rsidRDefault="00B52A24" w:rsidP="00A74689">
      <w:pPr>
        <w:jc w:val="both"/>
        <w:rPr>
          <w:lang w:val="es-ES"/>
        </w:rPr>
      </w:pPr>
      <w:r w:rsidRPr="00692578">
        <w:rPr>
          <w:lang w:val="es-ES"/>
        </w:rPr>
        <w:t>E</w:t>
      </w:r>
      <w:r w:rsidR="00DF6643" w:rsidRPr="00692578">
        <w:rPr>
          <w:lang w:val="es-ES"/>
        </w:rPr>
        <w:t>l GLCC</w:t>
      </w:r>
      <w:r w:rsidRPr="00692578">
        <w:rPr>
          <w:lang w:val="es-ES"/>
        </w:rPr>
        <w:t xml:space="preserve"> busco aclaración acerca del asunto </w:t>
      </w:r>
      <w:r w:rsidR="00DF6643" w:rsidRPr="00692578">
        <w:rPr>
          <w:lang w:val="es-ES"/>
        </w:rPr>
        <w:t xml:space="preserve">en </w:t>
      </w:r>
      <w:r w:rsidRPr="00692578">
        <w:rPr>
          <w:lang w:val="es-ES"/>
        </w:rPr>
        <w:t xml:space="preserve">carta al </w:t>
      </w:r>
      <w:r w:rsidR="00AD66BE">
        <w:rPr>
          <w:lang w:val="es-ES"/>
        </w:rPr>
        <w:t>CPL</w:t>
      </w:r>
      <w:r w:rsidRPr="00692578">
        <w:rPr>
          <w:lang w:val="es-ES"/>
        </w:rPr>
        <w:t>, en el</w:t>
      </w:r>
      <w:r w:rsidR="00DF6643" w:rsidRPr="00692578">
        <w:rPr>
          <w:lang w:val="es-ES"/>
        </w:rPr>
        <w:t xml:space="preserve">10 de abril de 2007, </w:t>
      </w:r>
      <w:r w:rsidR="00A74689">
        <w:rPr>
          <w:lang w:val="es-ES"/>
        </w:rPr>
        <w:t>preguntando</w:t>
      </w:r>
      <w:r w:rsidR="00C1136F" w:rsidRPr="00692578">
        <w:rPr>
          <w:lang w:val="es-ES"/>
        </w:rPr>
        <w:t xml:space="preserve">específicamente sobre </w:t>
      </w:r>
      <w:r w:rsidR="00DF6643" w:rsidRPr="00692578">
        <w:rPr>
          <w:lang w:val="es-ES"/>
        </w:rPr>
        <w:t>dos puntos:</w:t>
      </w:r>
    </w:p>
    <w:p w:rsidR="00DF6643" w:rsidRPr="00692578" w:rsidRDefault="00DF6643" w:rsidP="00A74689">
      <w:pPr>
        <w:numPr>
          <w:ilvl w:val="0"/>
          <w:numId w:val="8"/>
        </w:numPr>
        <w:tabs>
          <w:tab w:val="left" w:pos="284"/>
        </w:tabs>
        <w:autoSpaceDE w:val="0"/>
        <w:autoSpaceDN w:val="0"/>
        <w:adjustRightInd w:val="0"/>
        <w:spacing w:before="120"/>
        <w:ind w:left="0" w:firstLine="0"/>
        <w:jc w:val="both"/>
        <w:rPr>
          <w:lang w:val="es-ES"/>
        </w:rPr>
      </w:pPr>
      <w:r w:rsidRPr="00692578">
        <w:rPr>
          <w:lang w:val="es-ES"/>
        </w:rPr>
        <w:lastRenderedPageBreak/>
        <w:t>A pesar del</w:t>
      </w:r>
      <w:r w:rsidR="00923490" w:rsidRPr="00692578">
        <w:rPr>
          <w:lang w:val="es-ES"/>
        </w:rPr>
        <w:t xml:space="preserve">a afirmación </w:t>
      </w:r>
      <w:r w:rsidRPr="00692578">
        <w:rPr>
          <w:lang w:val="es-ES"/>
        </w:rPr>
        <w:t xml:space="preserve">del </w:t>
      </w:r>
      <w:r w:rsidR="00C1136F" w:rsidRPr="00692578">
        <w:rPr>
          <w:lang w:val="es-ES"/>
        </w:rPr>
        <w:t xml:space="preserve">CE-OMCC de Estados Unidos, </w:t>
      </w:r>
      <w:r w:rsidRPr="00692578">
        <w:rPr>
          <w:lang w:val="es-ES"/>
        </w:rPr>
        <w:t>otros canonistas consultados en varios países sostenían que todos los artículos del Estatuto</w:t>
      </w:r>
      <w:r w:rsidR="000E6C6C" w:rsidRPr="000E6C6C">
        <w:rPr>
          <w:i/>
          <w:lang w:val="es-ES"/>
        </w:rPr>
        <w:t xml:space="preserve"> ad</w:t>
      </w:r>
      <w:r w:rsidR="000E6C6C">
        <w:rPr>
          <w:i/>
          <w:lang w:val="es-ES"/>
        </w:rPr>
        <w:t>experimentum</w:t>
      </w:r>
      <w:r w:rsidRPr="00692578">
        <w:rPr>
          <w:lang w:val="es-ES"/>
        </w:rPr>
        <w:t xml:space="preserve">tenían vigencia y que, en consecuencia, </w:t>
      </w:r>
      <w:r w:rsidR="00A92428" w:rsidRPr="00692578">
        <w:rPr>
          <w:lang w:val="es-ES"/>
        </w:rPr>
        <w:t>modificaciones deberían ser aprobadas en un EM.</w:t>
      </w:r>
    </w:p>
    <w:p w:rsidR="00DF6643" w:rsidRPr="00692578" w:rsidRDefault="00923490" w:rsidP="00A1672C">
      <w:pPr>
        <w:numPr>
          <w:ilvl w:val="0"/>
          <w:numId w:val="8"/>
        </w:numPr>
        <w:tabs>
          <w:tab w:val="left" w:pos="284"/>
        </w:tabs>
        <w:autoSpaceDE w:val="0"/>
        <w:autoSpaceDN w:val="0"/>
        <w:adjustRightInd w:val="0"/>
        <w:spacing w:before="120"/>
        <w:ind w:left="0" w:firstLine="0"/>
        <w:jc w:val="both"/>
        <w:rPr>
          <w:lang w:val="es-ES"/>
        </w:rPr>
      </w:pPr>
      <w:r w:rsidRPr="00692578">
        <w:rPr>
          <w:lang w:val="es-ES"/>
        </w:rPr>
        <w:t>A pesar de la afirmación del CE-OMCC de Estados Unidos</w:t>
      </w:r>
      <w:r w:rsidR="00DF6643" w:rsidRPr="00692578">
        <w:rPr>
          <w:lang w:val="es-ES"/>
        </w:rPr>
        <w:t xml:space="preserve"> de que sería imprescindible presentar al </w:t>
      </w:r>
      <w:r w:rsidR="00AD66BE">
        <w:rPr>
          <w:lang w:val="es-ES"/>
        </w:rPr>
        <w:t>CPL</w:t>
      </w:r>
      <w:r w:rsidR="00DF6643" w:rsidRPr="00692578">
        <w:rPr>
          <w:lang w:val="es-ES"/>
        </w:rPr>
        <w:t xml:space="preserve"> toda la reforma antes que terminara el período</w:t>
      </w:r>
      <w:r w:rsidR="000E6C6C" w:rsidRPr="000E6C6C">
        <w:rPr>
          <w:i/>
          <w:lang w:val="es-ES"/>
        </w:rPr>
        <w:t xml:space="preserve"> ad</w:t>
      </w:r>
      <w:r w:rsidR="00ED23D2" w:rsidRPr="00ED23D2">
        <w:rPr>
          <w:i/>
          <w:lang w:val="es-ES"/>
        </w:rPr>
        <w:t>experimentum</w:t>
      </w:r>
      <w:r w:rsidR="00DF6643" w:rsidRPr="00692578">
        <w:rPr>
          <w:lang w:val="es-ES"/>
        </w:rPr>
        <w:t>, el GLCC entendía que el Estatuto siempre sería reformable.</w:t>
      </w:r>
    </w:p>
    <w:p w:rsidR="00DF6643" w:rsidRPr="00692578" w:rsidRDefault="00DF6643" w:rsidP="00A1672C">
      <w:pPr>
        <w:jc w:val="both"/>
        <w:rPr>
          <w:lang w:val="es-ES"/>
        </w:rPr>
      </w:pPr>
    </w:p>
    <w:p w:rsidR="00DF6643" w:rsidRPr="00692578" w:rsidRDefault="00DF6643" w:rsidP="00A1672C">
      <w:pPr>
        <w:jc w:val="both"/>
        <w:rPr>
          <w:lang w:val="es-ES"/>
        </w:rPr>
      </w:pPr>
      <w:r w:rsidRPr="00692578">
        <w:rPr>
          <w:lang w:val="es-ES"/>
        </w:rPr>
        <w:t>En su respuesta, en 4 de mayo de 2007, el P</w:t>
      </w:r>
      <w:r w:rsidR="00923490" w:rsidRPr="00692578">
        <w:rPr>
          <w:lang w:val="es-ES"/>
        </w:rPr>
        <w:t>L</w:t>
      </w:r>
      <w:r w:rsidRPr="00692578">
        <w:rPr>
          <w:lang w:val="es-ES"/>
        </w:rPr>
        <w:t>C envió la siguiente aclaración:</w:t>
      </w:r>
    </w:p>
    <w:p w:rsidR="00DF6643" w:rsidRPr="00CA656B" w:rsidRDefault="00DF6643" w:rsidP="00A1672C">
      <w:pPr>
        <w:spacing w:before="120"/>
        <w:jc w:val="both"/>
        <w:rPr>
          <w:color w:val="FF0000"/>
          <w:lang w:val="es-ES"/>
        </w:rPr>
      </w:pPr>
      <w:r w:rsidRPr="00692578">
        <w:rPr>
          <w:lang w:val="es-ES"/>
        </w:rPr>
        <w:t xml:space="preserve">“1ª) El Estatuto del </w:t>
      </w:r>
      <w:r w:rsidRPr="00692578">
        <w:rPr>
          <w:i/>
          <w:lang w:val="es-ES"/>
        </w:rPr>
        <w:t xml:space="preserve">Organismo Mundial de Cursillos de Cristiandad </w:t>
      </w:r>
      <w:r w:rsidRPr="00692578">
        <w:rPr>
          <w:lang w:val="es-ES"/>
        </w:rPr>
        <w:t xml:space="preserve">rige desde el 30 de mayo de 2004, fecha de su aprobación por el Consejo Pontificio para los Laicos.El hecho de que haya sido aprobado </w:t>
      </w:r>
      <w:r w:rsidR="000E6C6C">
        <w:rPr>
          <w:i/>
          <w:lang w:val="es-ES"/>
        </w:rPr>
        <w:t>ad experimentum</w:t>
      </w:r>
      <w:r w:rsidRPr="00692578">
        <w:rPr>
          <w:lang w:val="es-ES"/>
        </w:rPr>
        <w:t>por cinco años, como sucede también en los Estatutos de las asociaciones internaciones de fieles que reconoce este Dicasterio de la Santa Sede, es una praxis habitual que tiene como finalidad la verificación de la aplicación de los Estatutos.Resulta evidente que sólo se puede aplicar una norma que está plenamente en vigor.</w:t>
      </w:r>
    </w:p>
    <w:p w:rsidR="00DF6643" w:rsidRPr="00692578" w:rsidRDefault="00DF6643" w:rsidP="00A1672C">
      <w:pPr>
        <w:spacing w:before="120"/>
        <w:jc w:val="both"/>
        <w:rPr>
          <w:lang w:val="es-ES"/>
        </w:rPr>
      </w:pPr>
      <w:r w:rsidRPr="00692578">
        <w:rPr>
          <w:lang w:val="es-ES"/>
        </w:rPr>
        <w:t xml:space="preserve">2ª) El art. 28 del Estatuto establece con claridad que las eventuales modificaciones al Estatuto del </w:t>
      </w:r>
      <w:r w:rsidRPr="00692578">
        <w:rPr>
          <w:i/>
          <w:lang w:val="es-ES"/>
        </w:rPr>
        <w:t xml:space="preserve">Organismo Mundial de Cursillos de Cristiandad </w:t>
      </w:r>
      <w:r w:rsidRPr="00692578">
        <w:rPr>
          <w:lang w:val="es-ES"/>
        </w:rPr>
        <w:t>deben ser aprobadas por un Encuentro Mundial del Movimiento de Cursillos de Cristiandad.Asimismo, se requiere la mayoría de 2/3 de los presentes.Por otro lado, toda modificación del Estatuto requiere la aprobación posterior del Consejo Pontificio para los Laicos.</w:t>
      </w:r>
    </w:p>
    <w:p w:rsidR="00DF6643" w:rsidRPr="00692578" w:rsidRDefault="00DF6643" w:rsidP="00A1672C">
      <w:pPr>
        <w:spacing w:before="120"/>
        <w:jc w:val="both"/>
        <w:rPr>
          <w:lang w:val="es-ES"/>
        </w:rPr>
      </w:pPr>
      <w:r w:rsidRPr="00692578">
        <w:rPr>
          <w:lang w:val="es-ES"/>
        </w:rPr>
        <w:t xml:space="preserve">3ª) No existe ninguna dificultad en presentar eventuales modificaciones al Estatuto del </w:t>
      </w:r>
      <w:r w:rsidRPr="00692578">
        <w:rPr>
          <w:i/>
          <w:lang w:val="es-ES"/>
        </w:rPr>
        <w:t xml:space="preserve">Organismo Mundial de Cursillos de Cristiandad </w:t>
      </w:r>
      <w:r w:rsidRPr="00692578">
        <w:rPr>
          <w:lang w:val="es-ES"/>
        </w:rPr>
        <w:t xml:space="preserve">después del 30 de mayo de 2009 (fecha en que se cumplen cinco años de la aprobación </w:t>
      </w:r>
      <w:r w:rsidR="000E6C6C">
        <w:rPr>
          <w:i/>
          <w:lang w:val="es-ES"/>
        </w:rPr>
        <w:t>ad experimentum</w:t>
      </w:r>
      <w:r w:rsidRPr="00692578">
        <w:rPr>
          <w:lang w:val="es-ES"/>
        </w:rPr>
        <w:t xml:space="preserve">del Estatuto).En este caso, el </w:t>
      </w:r>
      <w:r w:rsidRPr="00692578">
        <w:rPr>
          <w:i/>
          <w:lang w:val="es-ES"/>
        </w:rPr>
        <w:t xml:space="preserve">Organismo Mundial de Cursillos de Cristiandad </w:t>
      </w:r>
      <w:r w:rsidRPr="00692578">
        <w:rPr>
          <w:lang w:val="es-ES"/>
        </w:rPr>
        <w:t xml:space="preserve">debería solicitar previamente al Consejo Pontificio para los laicos una prórroga del período </w:t>
      </w:r>
      <w:r w:rsidR="000E6C6C">
        <w:rPr>
          <w:i/>
          <w:lang w:val="es-ES"/>
        </w:rPr>
        <w:t>ad experimentum</w:t>
      </w:r>
      <w:r w:rsidRPr="00692578">
        <w:rPr>
          <w:lang w:val="es-ES"/>
        </w:rPr>
        <w:t>de vigencia del Estatuto hasta la celebración del próximo encuentro Mundial.”</w:t>
      </w:r>
    </w:p>
    <w:p w:rsidR="00DF6643" w:rsidRPr="00692578" w:rsidRDefault="00DF6643" w:rsidP="00A1672C">
      <w:pPr>
        <w:jc w:val="both"/>
        <w:rPr>
          <w:lang w:val="es-ES"/>
        </w:rPr>
      </w:pPr>
    </w:p>
    <w:p w:rsidR="00DF6643" w:rsidRPr="00692578" w:rsidRDefault="00DF6643" w:rsidP="000E2F78">
      <w:pPr>
        <w:autoSpaceDE w:val="0"/>
        <w:autoSpaceDN w:val="0"/>
        <w:adjustRightInd w:val="0"/>
        <w:jc w:val="both"/>
        <w:rPr>
          <w:lang w:val="es-ES"/>
        </w:rPr>
      </w:pPr>
      <w:r w:rsidRPr="00692578">
        <w:rPr>
          <w:lang w:val="es-ES"/>
        </w:rPr>
        <w:t xml:space="preserve">El </w:t>
      </w:r>
      <w:r w:rsidR="00951DC5" w:rsidRPr="00692578">
        <w:rPr>
          <w:lang w:val="es-ES"/>
        </w:rPr>
        <w:t>CE-</w:t>
      </w:r>
      <w:r w:rsidRPr="00692578">
        <w:rPr>
          <w:lang w:val="es-ES"/>
        </w:rPr>
        <w:t xml:space="preserve">OMCC envió, en 31 de marzo de 2009, carta al </w:t>
      </w:r>
      <w:r w:rsidR="00AD66BE">
        <w:rPr>
          <w:lang w:val="es-ES"/>
        </w:rPr>
        <w:t>CPL</w:t>
      </w:r>
      <w:r w:rsidRPr="00692578">
        <w:rPr>
          <w:lang w:val="es-ES"/>
        </w:rPr>
        <w:t xml:space="preserve"> acerca del mismo asunto y la respuesta, en 4 de mayo de 2009 </w:t>
      </w:r>
      <w:r w:rsidR="000E2F78">
        <w:rPr>
          <w:lang w:val="es-ES"/>
        </w:rPr>
        <w:t>decía:</w:t>
      </w:r>
      <w:r w:rsidRPr="00692578">
        <w:rPr>
          <w:lang w:val="es-ES"/>
        </w:rPr>
        <w:t xml:space="preserve"> “</w:t>
      </w:r>
      <w:r w:rsidRPr="00692578">
        <w:rPr>
          <w:i/>
          <w:iCs/>
          <w:lang w:val="es-ES"/>
        </w:rPr>
        <w:t xml:space="preserve">Después de un estudio atento el </w:t>
      </w:r>
      <w:r w:rsidR="00AD66BE">
        <w:rPr>
          <w:i/>
          <w:iCs/>
          <w:lang w:val="es-ES"/>
        </w:rPr>
        <w:t>CPL</w:t>
      </w:r>
      <w:r w:rsidRPr="00692578">
        <w:rPr>
          <w:i/>
          <w:iCs/>
          <w:lang w:val="es-ES"/>
        </w:rPr>
        <w:t xml:space="preserve"> ha decidido otorgar al Organismo Mundial de Cursillo de Cristiandad (OMCC) la extensión para la aprobación de sus Estatutos hasta el 31 de diciembre 2014.</w:t>
      </w:r>
      <w:r w:rsidRPr="00692578">
        <w:rPr>
          <w:lang w:val="es-ES"/>
        </w:rPr>
        <w:t>”</w:t>
      </w:r>
    </w:p>
    <w:p w:rsidR="007C451A" w:rsidRPr="00692578" w:rsidRDefault="007C451A" w:rsidP="00A1672C">
      <w:pPr>
        <w:jc w:val="both"/>
        <w:rPr>
          <w:lang w:val="es-ES"/>
        </w:rPr>
      </w:pPr>
    </w:p>
    <w:p w:rsidR="00063053" w:rsidRPr="00692578" w:rsidRDefault="00951DC5" w:rsidP="000E2F78">
      <w:pPr>
        <w:jc w:val="both"/>
        <w:rPr>
          <w:lang w:val="es-ES"/>
        </w:rPr>
      </w:pPr>
      <w:r w:rsidRPr="00692578">
        <w:rPr>
          <w:lang w:val="es-ES"/>
        </w:rPr>
        <w:t xml:space="preserve">Continuando el proceso de revisión, el OMCC-EUA propuso una reducción de los 28 artículos del Estatuto </w:t>
      </w:r>
      <w:r w:rsidR="000E6C6C">
        <w:rPr>
          <w:i/>
          <w:lang w:val="es-ES"/>
        </w:rPr>
        <w:t>ad experimentum</w:t>
      </w:r>
      <w:r w:rsidRPr="00692578">
        <w:rPr>
          <w:lang w:val="es-ES"/>
        </w:rPr>
        <w:t>a apenas 15</w:t>
      </w:r>
      <w:r w:rsidR="000D135F" w:rsidRPr="00692578">
        <w:rPr>
          <w:lang w:val="es-ES"/>
        </w:rPr>
        <w:t xml:space="preserve">, </w:t>
      </w:r>
      <w:r w:rsidR="00063053" w:rsidRPr="00692578">
        <w:rPr>
          <w:lang w:val="es-ES"/>
        </w:rPr>
        <w:t xml:space="preserve">buscando eliminar cualquier referencia a “autoridad”, </w:t>
      </w:r>
      <w:r w:rsidR="000E2F78">
        <w:rPr>
          <w:lang w:val="es-ES"/>
        </w:rPr>
        <w:t>tanto</w:t>
      </w:r>
      <w:r w:rsidR="00063053" w:rsidRPr="00692578">
        <w:rPr>
          <w:lang w:val="es-ES"/>
        </w:rPr>
        <w:t xml:space="preserve"> al OMCC mismo, </w:t>
      </w:r>
      <w:r w:rsidR="000E2F78">
        <w:rPr>
          <w:lang w:val="es-ES"/>
        </w:rPr>
        <w:t>como</w:t>
      </w:r>
      <w:r w:rsidR="00063053" w:rsidRPr="00692578">
        <w:rPr>
          <w:lang w:val="es-ES"/>
        </w:rPr>
        <w:t xml:space="preserve"> al </w:t>
      </w:r>
      <w:r w:rsidR="000D135F" w:rsidRPr="00692578">
        <w:rPr>
          <w:lang w:val="es-ES"/>
        </w:rPr>
        <w:t>Encuentro Mundial</w:t>
      </w:r>
      <w:r w:rsidR="00063053" w:rsidRPr="00692578">
        <w:rPr>
          <w:lang w:val="es-ES"/>
        </w:rPr>
        <w:t>.</w:t>
      </w:r>
    </w:p>
    <w:p w:rsidR="00063053" w:rsidRDefault="00063053" w:rsidP="00A1672C">
      <w:pPr>
        <w:jc w:val="both"/>
        <w:rPr>
          <w:lang w:val="es-ES"/>
        </w:rPr>
      </w:pPr>
    </w:p>
    <w:p w:rsidR="000E2F78" w:rsidRDefault="000E2F78" w:rsidP="00A1672C">
      <w:pPr>
        <w:jc w:val="both"/>
        <w:rPr>
          <w:lang w:val="es-ES"/>
        </w:rPr>
      </w:pPr>
    </w:p>
    <w:p w:rsidR="000E2F78" w:rsidRDefault="000E2F78" w:rsidP="00A1672C">
      <w:pPr>
        <w:jc w:val="both"/>
        <w:rPr>
          <w:lang w:val="es-ES"/>
        </w:rPr>
      </w:pPr>
    </w:p>
    <w:p w:rsidR="000E2F78" w:rsidRPr="00692578" w:rsidRDefault="000E2F78" w:rsidP="00A1672C">
      <w:pPr>
        <w:jc w:val="both"/>
        <w:rPr>
          <w:lang w:val="es-ES"/>
        </w:rPr>
      </w:pPr>
    </w:p>
    <w:p w:rsidR="003A0C84" w:rsidRPr="00692578" w:rsidRDefault="003A0C84" w:rsidP="00A1672C">
      <w:pPr>
        <w:ind w:left="397" w:hanging="397"/>
        <w:jc w:val="both"/>
        <w:rPr>
          <w:lang w:val="es-ES"/>
        </w:rPr>
      </w:pPr>
    </w:p>
    <w:p w:rsidR="003A0C84" w:rsidRPr="00692578" w:rsidRDefault="003A0C84" w:rsidP="00A1672C">
      <w:pPr>
        <w:pStyle w:val="Prrafodelista"/>
        <w:numPr>
          <w:ilvl w:val="0"/>
          <w:numId w:val="7"/>
        </w:numPr>
        <w:tabs>
          <w:tab w:val="left" w:pos="397"/>
        </w:tabs>
        <w:ind w:hanging="720"/>
        <w:jc w:val="both"/>
        <w:rPr>
          <w:b/>
          <w:bCs/>
          <w:smallCaps/>
          <w:lang w:val="es-ES"/>
        </w:rPr>
      </w:pPr>
      <w:r w:rsidRPr="00692578">
        <w:rPr>
          <w:b/>
          <w:bCs/>
          <w:smallCaps/>
          <w:lang w:val="es-ES"/>
        </w:rPr>
        <w:lastRenderedPageBreak/>
        <w:t>OMCC Australia</w:t>
      </w:r>
    </w:p>
    <w:p w:rsidR="003A0C84" w:rsidRPr="00692578" w:rsidRDefault="003A0C84" w:rsidP="00A1672C">
      <w:pPr>
        <w:jc w:val="both"/>
        <w:rPr>
          <w:b/>
          <w:bCs/>
          <w:smallCaps/>
          <w:lang w:val="es-ES"/>
        </w:rPr>
      </w:pPr>
    </w:p>
    <w:p w:rsidR="003A0C84" w:rsidRPr="00692578" w:rsidRDefault="003A0C84" w:rsidP="009B21F8">
      <w:pPr>
        <w:autoSpaceDE w:val="0"/>
        <w:autoSpaceDN w:val="0"/>
        <w:adjustRightInd w:val="0"/>
        <w:jc w:val="both"/>
        <w:rPr>
          <w:lang w:val="es-ES"/>
        </w:rPr>
      </w:pPr>
      <w:r w:rsidRPr="00692578">
        <w:rPr>
          <w:lang w:val="es-ES"/>
        </w:rPr>
        <w:t xml:space="preserve">El OMCC-Australia siguió los estudios y las consultas necesarias con vistas a llegar al final del período de extensión otorgada por el </w:t>
      </w:r>
      <w:r w:rsidR="00AD66BE">
        <w:rPr>
          <w:lang w:val="es-ES"/>
        </w:rPr>
        <w:t>CPL</w:t>
      </w:r>
      <w:r w:rsidRPr="00692578">
        <w:rPr>
          <w:lang w:val="es-ES"/>
        </w:rPr>
        <w:t xml:space="preserve"> al OMCC no solamente con un texto que fuera aprobado por el EM, sino que hubiera </w:t>
      </w:r>
      <w:r w:rsidR="009B21F8">
        <w:rPr>
          <w:lang w:val="es-ES"/>
        </w:rPr>
        <w:t xml:space="preserve">previamente </w:t>
      </w:r>
      <w:r w:rsidRPr="00692578">
        <w:rPr>
          <w:lang w:val="es-ES"/>
        </w:rPr>
        <w:t xml:space="preserve">pasado </w:t>
      </w:r>
      <w:r w:rsidR="009B21F8">
        <w:rPr>
          <w:lang w:val="es-ES"/>
        </w:rPr>
        <w:t>por el</w:t>
      </w:r>
      <w:r w:rsidR="00AD66BE">
        <w:rPr>
          <w:lang w:val="es-ES"/>
        </w:rPr>
        <w:t>CPL</w:t>
      </w:r>
      <w:r w:rsidRPr="00692578">
        <w:rPr>
          <w:lang w:val="es-ES"/>
        </w:rPr>
        <w:t xml:space="preserve"> para revisión de</w:t>
      </w:r>
      <w:r w:rsidR="00AE669C" w:rsidRPr="00692578">
        <w:rPr>
          <w:lang w:val="es-ES"/>
        </w:rPr>
        <w:t>l</w:t>
      </w:r>
      <w:r w:rsidRPr="00692578">
        <w:rPr>
          <w:lang w:val="es-ES"/>
        </w:rPr>
        <w:t xml:space="preserve"> cumplimiento de las exigencias canónicas.</w:t>
      </w:r>
    </w:p>
    <w:p w:rsidR="003A0C84" w:rsidRPr="00692578" w:rsidRDefault="003A0C84" w:rsidP="00A1672C">
      <w:pPr>
        <w:autoSpaceDE w:val="0"/>
        <w:autoSpaceDN w:val="0"/>
        <w:adjustRightInd w:val="0"/>
        <w:jc w:val="both"/>
        <w:rPr>
          <w:lang w:val="es-ES"/>
        </w:rPr>
      </w:pPr>
    </w:p>
    <w:p w:rsidR="003A0C84" w:rsidRPr="00692578" w:rsidRDefault="00AE669C" w:rsidP="009B21F8">
      <w:pPr>
        <w:autoSpaceDE w:val="0"/>
        <w:autoSpaceDN w:val="0"/>
        <w:adjustRightInd w:val="0"/>
        <w:jc w:val="both"/>
        <w:rPr>
          <w:lang w:val="es-ES"/>
        </w:rPr>
      </w:pPr>
      <w:r w:rsidRPr="00692578">
        <w:rPr>
          <w:lang w:val="es-ES"/>
        </w:rPr>
        <w:t xml:space="preserve">En el proceso, como los GI no llegasen a un consenso acerca de puntos de máxima importancia, </w:t>
      </w:r>
      <w:r w:rsidR="00AF2BA7" w:rsidRPr="00692578">
        <w:rPr>
          <w:lang w:val="es-ES"/>
        </w:rPr>
        <w:t>d</w:t>
      </w:r>
      <w:r w:rsidR="003A0C84" w:rsidRPr="00692578">
        <w:rPr>
          <w:lang w:val="es-ES"/>
        </w:rPr>
        <w:t xml:space="preserve">os cartas recibidas del </w:t>
      </w:r>
      <w:r w:rsidR="009B21F8">
        <w:rPr>
          <w:lang w:val="es-ES"/>
        </w:rPr>
        <w:t>CPL</w:t>
      </w:r>
      <w:r w:rsidR="003A0C84" w:rsidRPr="00692578">
        <w:rPr>
          <w:lang w:val="es-ES"/>
        </w:rPr>
        <w:t xml:space="preserve"> a consultas hechas por el </w:t>
      </w:r>
      <w:r w:rsidR="009B21F8">
        <w:rPr>
          <w:lang w:val="es-ES"/>
        </w:rPr>
        <w:t>CE-</w:t>
      </w:r>
      <w:r w:rsidR="003A0C84" w:rsidRPr="00692578">
        <w:rPr>
          <w:lang w:val="es-ES"/>
        </w:rPr>
        <w:t xml:space="preserve">OMCC, determinaron decisiones </w:t>
      </w:r>
      <w:r w:rsidR="000F4726" w:rsidRPr="00692578">
        <w:rPr>
          <w:lang w:val="es-ES"/>
        </w:rPr>
        <w:t>vitales</w:t>
      </w:r>
      <w:r w:rsidR="003A0C84" w:rsidRPr="00692578">
        <w:rPr>
          <w:lang w:val="es-ES"/>
        </w:rPr>
        <w:t xml:space="preserve"> en su contenido final.Tales puntos se referían a:</w:t>
      </w:r>
    </w:p>
    <w:p w:rsidR="003A0C84" w:rsidRPr="00692578" w:rsidRDefault="003A0C84" w:rsidP="00A1672C">
      <w:pPr>
        <w:numPr>
          <w:ilvl w:val="0"/>
          <w:numId w:val="8"/>
        </w:numPr>
        <w:tabs>
          <w:tab w:val="left" w:pos="284"/>
        </w:tabs>
        <w:autoSpaceDE w:val="0"/>
        <w:autoSpaceDN w:val="0"/>
        <w:adjustRightInd w:val="0"/>
        <w:spacing w:before="120"/>
        <w:ind w:left="0" w:firstLine="0"/>
        <w:jc w:val="both"/>
        <w:rPr>
          <w:lang w:val="es-ES"/>
        </w:rPr>
      </w:pPr>
      <w:r w:rsidRPr="00692578">
        <w:rPr>
          <w:lang w:val="es-ES"/>
        </w:rPr>
        <w:t>La posibilidad de que se considerara Eduardo Bonnín como el único fundador del MCC en oposición a l</w:t>
      </w:r>
      <w:r w:rsidR="000F4726" w:rsidRPr="00692578">
        <w:rPr>
          <w:lang w:val="es-ES"/>
        </w:rPr>
        <w:t>o aprobado</w:t>
      </w:r>
      <w:r w:rsidRPr="00692578">
        <w:rPr>
          <w:lang w:val="es-ES"/>
        </w:rPr>
        <w:t xml:space="preserve"> en el Reconocimiento Canónico, de que el MCC es fruto del carisma recibido por un grupo de iniciadores.</w:t>
      </w:r>
    </w:p>
    <w:p w:rsidR="003A0C84" w:rsidRPr="00692578" w:rsidRDefault="003A0C84" w:rsidP="00A1672C">
      <w:pPr>
        <w:numPr>
          <w:ilvl w:val="0"/>
          <w:numId w:val="8"/>
        </w:numPr>
        <w:tabs>
          <w:tab w:val="left" w:pos="284"/>
        </w:tabs>
        <w:autoSpaceDE w:val="0"/>
        <w:autoSpaceDN w:val="0"/>
        <w:adjustRightInd w:val="0"/>
        <w:spacing w:before="120"/>
        <w:ind w:left="0" w:firstLine="0"/>
        <w:jc w:val="both"/>
        <w:rPr>
          <w:lang w:val="es-ES"/>
        </w:rPr>
      </w:pPr>
      <w:r w:rsidRPr="00692578">
        <w:rPr>
          <w:lang w:val="es-ES"/>
        </w:rPr>
        <w:t>La supresión de la “autoridad”del OMCC que debería ser únicamente una estructura de servicio.</w:t>
      </w:r>
    </w:p>
    <w:p w:rsidR="003A0C84" w:rsidRPr="00692578" w:rsidRDefault="003A0C84" w:rsidP="009D0F2F">
      <w:pPr>
        <w:numPr>
          <w:ilvl w:val="0"/>
          <w:numId w:val="8"/>
        </w:numPr>
        <w:tabs>
          <w:tab w:val="left" w:pos="284"/>
        </w:tabs>
        <w:autoSpaceDE w:val="0"/>
        <w:autoSpaceDN w:val="0"/>
        <w:adjustRightInd w:val="0"/>
        <w:spacing w:before="120"/>
        <w:ind w:left="0" w:firstLine="0"/>
        <w:jc w:val="both"/>
        <w:rPr>
          <w:lang w:val="es-ES"/>
        </w:rPr>
      </w:pPr>
      <w:r w:rsidRPr="00692578">
        <w:rPr>
          <w:lang w:val="es-ES"/>
        </w:rPr>
        <w:t>La autorización para el “voto por delegación” para que un G</w:t>
      </w:r>
      <w:r w:rsidR="009D0F2F">
        <w:rPr>
          <w:lang w:val="es-ES"/>
        </w:rPr>
        <w:t>I</w:t>
      </w:r>
      <w:r w:rsidRPr="00692578">
        <w:rPr>
          <w:lang w:val="es-ES"/>
        </w:rPr>
        <w:t xml:space="preserve"> o </w:t>
      </w:r>
      <w:r w:rsidR="009D0F2F">
        <w:rPr>
          <w:lang w:val="es-ES"/>
        </w:rPr>
        <w:t>SN</w:t>
      </w:r>
      <w:r w:rsidRPr="00692578">
        <w:rPr>
          <w:lang w:val="es-ES"/>
        </w:rPr>
        <w:t xml:space="preserve"> que no participasen</w:t>
      </w:r>
      <w:r w:rsidR="000B0E03" w:rsidRPr="00692578">
        <w:rPr>
          <w:lang w:val="es-ES"/>
        </w:rPr>
        <w:t xml:space="preserve">,respectivamente, </w:t>
      </w:r>
      <w:r w:rsidRPr="00692578">
        <w:rPr>
          <w:lang w:val="es-ES"/>
        </w:rPr>
        <w:t xml:space="preserve">de una Reunión Ordinaria o </w:t>
      </w:r>
      <w:r w:rsidR="000B0E03" w:rsidRPr="00692578">
        <w:rPr>
          <w:lang w:val="es-ES"/>
        </w:rPr>
        <w:t xml:space="preserve">de un </w:t>
      </w:r>
      <w:r w:rsidRPr="00692578">
        <w:rPr>
          <w:lang w:val="es-ES"/>
        </w:rPr>
        <w:t>Encuentro Mundial, pudiesen votar representados por otro G</w:t>
      </w:r>
      <w:r w:rsidR="009D0F2F">
        <w:rPr>
          <w:lang w:val="es-ES"/>
        </w:rPr>
        <w:t>I</w:t>
      </w:r>
      <w:r w:rsidRPr="00692578">
        <w:rPr>
          <w:lang w:val="es-ES"/>
        </w:rPr>
        <w:t xml:space="preserve"> o S</w:t>
      </w:r>
      <w:r w:rsidR="009D0F2F">
        <w:rPr>
          <w:lang w:val="es-ES"/>
        </w:rPr>
        <w:t>N</w:t>
      </w:r>
      <w:r w:rsidRPr="00692578">
        <w:rPr>
          <w:lang w:val="es-ES"/>
        </w:rPr>
        <w:t>.</w:t>
      </w:r>
    </w:p>
    <w:p w:rsidR="003A0C84" w:rsidRPr="00692578" w:rsidRDefault="003A0C84" w:rsidP="00A1672C">
      <w:pPr>
        <w:autoSpaceDE w:val="0"/>
        <w:autoSpaceDN w:val="0"/>
        <w:adjustRightInd w:val="0"/>
        <w:jc w:val="both"/>
        <w:rPr>
          <w:lang w:val="es-ES"/>
        </w:rPr>
      </w:pPr>
    </w:p>
    <w:p w:rsidR="003A0C84" w:rsidRPr="00692578" w:rsidRDefault="003A0C84" w:rsidP="00A1672C">
      <w:pPr>
        <w:autoSpaceDE w:val="0"/>
        <w:autoSpaceDN w:val="0"/>
        <w:adjustRightInd w:val="0"/>
        <w:jc w:val="both"/>
        <w:rPr>
          <w:lang w:val="es-ES"/>
        </w:rPr>
      </w:pPr>
      <w:r w:rsidRPr="00692578">
        <w:rPr>
          <w:lang w:val="es-ES"/>
        </w:rPr>
        <w:t xml:space="preserve">Acerca del primer de esos tópicos, así contestó el </w:t>
      </w:r>
      <w:r w:rsidR="00AD66BE">
        <w:rPr>
          <w:lang w:val="es-ES"/>
        </w:rPr>
        <w:t>CPL</w:t>
      </w:r>
      <w:r w:rsidRPr="00692578">
        <w:rPr>
          <w:lang w:val="es-ES"/>
        </w:rPr>
        <w:t xml:space="preserve"> en su carta del 21 de octubre de 2013:</w:t>
      </w:r>
    </w:p>
    <w:p w:rsidR="003A0C84" w:rsidRPr="00692578" w:rsidRDefault="003A0C84" w:rsidP="00A1672C">
      <w:pPr>
        <w:jc w:val="both"/>
        <w:rPr>
          <w:i/>
          <w:iCs/>
          <w:lang w:val="es-ES"/>
        </w:rPr>
      </w:pPr>
      <w:r w:rsidRPr="00692578">
        <w:rPr>
          <w:i/>
          <w:iCs/>
          <w:lang w:val="es-ES"/>
        </w:rPr>
        <w:t xml:space="preserve">“Con relación a las indicaciones del presente Estatuto (2004) que se refiere a los origines del Movimiento, el Dicasterio desea que la formulación del presente Estatuto sea mantenida de esa manera, indicando que </w:t>
      </w:r>
      <w:r w:rsidRPr="00692578">
        <w:rPr>
          <w:b/>
          <w:i/>
          <w:iCs/>
          <w:lang w:val="es-ES"/>
        </w:rPr>
        <w:t>Cursillos tienen origen en un grupo de iniciadores</w:t>
      </w:r>
      <w:r w:rsidRPr="00692578">
        <w:rPr>
          <w:i/>
          <w:iCs/>
          <w:lang w:val="es-ES"/>
        </w:rPr>
        <w:t xml:space="preserve"> identificados, nombrados en el mismo estatuto. Esta formulación corresponde a los estudios del propio Dicasterio acerca de los origines del Movimiento, y esos estudios indican que </w:t>
      </w:r>
      <w:r w:rsidRPr="00692578">
        <w:rPr>
          <w:b/>
          <w:i/>
          <w:iCs/>
          <w:lang w:val="es-ES"/>
        </w:rPr>
        <w:t>la visión alternativa a que te refieres en tu carta – la de un único fundador</w:t>
      </w:r>
      <w:r w:rsidRPr="00692578">
        <w:rPr>
          <w:i/>
          <w:iCs/>
          <w:lang w:val="es-ES"/>
        </w:rPr>
        <w:t xml:space="preserve"> – </w:t>
      </w:r>
      <w:r w:rsidRPr="00692578">
        <w:rPr>
          <w:b/>
          <w:i/>
          <w:iCs/>
          <w:lang w:val="es-ES"/>
        </w:rPr>
        <w:t>no se sostiene</w:t>
      </w:r>
      <w:r w:rsidRPr="00692578">
        <w:rPr>
          <w:i/>
          <w:iCs/>
          <w:lang w:val="es-ES"/>
        </w:rPr>
        <w:t xml:space="preserve">. Es por esa razón que la misma formulación fue adoptada en el Decreto de Reconocimiento en 2004, el texto del cual, como tu correctamente interpretas, </w:t>
      </w:r>
      <w:r w:rsidRPr="00692578">
        <w:rPr>
          <w:b/>
          <w:i/>
          <w:iCs/>
          <w:lang w:val="es-ES"/>
        </w:rPr>
        <w:t>no puede ser cambiado</w:t>
      </w:r>
      <w:r w:rsidRPr="00692578">
        <w:rPr>
          <w:i/>
          <w:iCs/>
          <w:lang w:val="es-ES"/>
        </w:rPr>
        <w:t>.”</w:t>
      </w:r>
    </w:p>
    <w:p w:rsidR="003A0C84" w:rsidRPr="00692578" w:rsidRDefault="003A0C84" w:rsidP="00A1672C">
      <w:pPr>
        <w:autoSpaceDE w:val="0"/>
        <w:autoSpaceDN w:val="0"/>
        <w:adjustRightInd w:val="0"/>
        <w:jc w:val="both"/>
        <w:rPr>
          <w:lang w:val="es-ES"/>
        </w:rPr>
      </w:pPr>
    </w:p>
    <w:p w:rsidR="003A0C84" w:rsidRPr="00692578" w:rsidRDefault="003A0C84" w:rsidP="00A1672C">
      <w:pPr>
        <w:autoSpaceDE w:val="0"/>
        <w:autoSpaceDN w:val="0"/>
        <w:adjustRightInd w:val="0"/>
        <w:jc w:val="both"/>
        <w:rPr>
          <w:lang w:val="es-ES"/>
        </w:rPr>
      </w:pPr>
      <w:r w:rsidRPr="00692578">
        <w:rPr>
          <w:lang w:val="es-ES"/>
        </w:rPr>
        <w:t xml:space="preserve">Sobre los demás puntos, en su carta del 19 de septiembre de 2013, así se expresó el </w:t>
      </w:r>
      <w:r w:rsidR="00AD66BE">
        <w:rPr>
          <w:lang w:val="es-ES"/>
        </w:rPr>
        <w:t>CPL</w:t>
      </w:r>
      <w:r w:rsidRPr="00692578">
        <w:rPr>
          <w:lang w:val="es-ES"/>
        </w:rPr>
        <w:t>:</w:t>
      </w:r>
    </w:p>
    <w:p w:rsidR="003A0C84" w:rsidRPr="00692578" w:rsidRDefault="003A0C84" w:rsidP="00882A71">
      <w:pPr>
        <w:jc w:val="both"/>
        <w:rPr>
          <w:i/>
          <w:iCs/>
          <w:lang w:val="es-ES"/>
        </w:rPr>
      </w:pPr>
      <w:r w:rsidRPr="00692578">
        <w:rPr>
          <w:i/>
          <w:iCs/>
          <w:lang w:val="es-ES"/>
        </w:rPr>
        <w:t xml:space="preserve">“El primer punto se refiere a la supresión de la autoridad del OMCC sobre los niveles más bajos de la organización (art. 2). Este cambio no parece consistente con el efectivo cumplimiento de los deberes estatutarios del OMCC, tales como mantener el Movimiento en fidelidad a la Iglesia y su magisterio (art. 3.b.), y preservar la fidelidad del Movimiento a su carisma (art. 3.c). Sin embargo, el nuevo borrador de Ideas Fundamentales, mantiene los fundamentos de la expresión del estatuto vigente cuando dice que el OMCC en su servicio a todo el movimiento, “ejerce su autoridad de acuerdo con las provisiones de su Estatuto” (Ideas Fundamentales, Estructuras de Servicio en el Movimiento de Cursillos, no. 4.B.1.a.). Este punto es de capital importancia para dar forma al relación del Movimiento con el Pontificio Consejo para </w:t>
      </w:r>
      <w:r w:rsidRPr="00692578">
        <w:rPr>
          <w:i/>
          <w:iCs/>
          <w:lang w:val="es-ES"/>
        </w:rPr>
        <w:lastRenderedPageBreak/>
        <w:t>los Laicos, porque s</w:t>
      </w:r>
      <w:r w:rsidR="00882A71">
        <w:rPr>
          <w:i/>
          <w:iCs/>
          <w:lang w:val="es-ES"/>
        </w:rPr>
        <w:t>i</w:t>
      </w:r>
      <w:r w:rsidRPr="00692578">
        <w:rPr>
          <w:i/>
          <w:iCs/>
          <w:lang w:val="es-ES"/>
        </w:rPr>
        <w:t xml:space="preserve"> el efectivo gobierno y poder de vigilancia no son conferidos al OMCC, eso va significar que el organismo sobre el cual la Santa Sede es solicitada a ejercer vigilancia no estaría más ejerciendo efectiva vigilancia sobre el resto del Movimiento. En este caso, el Dicasterio no podría más continuar el reconocimiento internacional del Movimiento a través del OMCC.</w:t>
      </w:r>
    </w:p>
    <w:p w:rsidR="003A0C84" w:rsidRPr="00692578" w:rsidRDefault="003A0C84" w:rsidP="008A5DCC">
      <w:pPr>
        <w:spacing w:before="120"/>
        <w:jc w:val="both"/>
        <w:rPr>
          <w:i/>
          <w:iCs/>
          <w:lang w:val="es-ES"/>
        </w:rPr>
      </w:pPr>
      <w:r w:rsidRPr="00692578">
        <w:rPr>
          <w:i/>
          <w:iCs/>
          <w:lang w:val="es-ES"/>
        </w:rPr>
        <w:t xml:space="preserve">El segundo punto se refiere a la introducción del voto por delegación en los niveles de Grupos Internacionales y OMCC (artículos 6 y 10). La experiencia del </w:t>
      </w:r>
      <w:r w:rsidR="00882A71" w:rsidRPr="00692578">
        <w:rPr>
          <w:i/>
          <w:iCs/>
          <w:lang w:val="es-ES"/>
        </w:rPr>
        <w:t>Dicasterio</w:t>
      </w:r>
      <w:r w:rsidRPr="00692578">
        <w:rPr>
          <w:i/>
          <w:iCs/>
          <w:lang w:val="es-ES"/>
        </w:rPr>
        <w:t xml:space="preserve"> en asoci</w:t>
      </w:r>
      <w:r w:rsidR="00882A71">
        <w:rPr>
          <w:i/>
          <w:iCs/>
          <w:lang w:val="es-ES"/>
        </w:rPr>
        <w:t>aciones que funcionan con alto g</w:t>
      </w:r>
      <w:r w:rsidRPr="00692578">
        <w:rPr>
          <w:i/>
          <w:iCs/>
          <w:lang w:val="es-ES"/>
        </w:rPr>
        <w:t>ra</w:t>
      </w:r>
      <w:r w:rsidR="008A5DCC">
        <w:rPr>
          <w:i/>
          <w:iCs/>
          <w:lang w:val="es-ES"/>
        </w:rPr>
        <w:t>do</w:t>
      </w:r>
      <w:r w:rsidRPr="00692578">
        <w:rPr>
          <w:i/>
          <w:iCs/>
          <w:lang w:val="es-ES"/>
        </w:rPr>
        <w:t xml:space="preserve"> de autonomía en los niveles nacional y diocesano es que el voto por delegación disminuye la participación y fomenta retirada del nivel internacional.</w:t>
      </w:r>
    </w:p>
    <w:p w:rsidR="003A0C84" w:rsidRPr="00692578" w:rsidRDefault="003A0C84" w:rsidP="00A1672C">
      <w:pPr>
        <w:spacing w:before="120"/>
        <w:jc w:val="both"/>
        <w:rPr>
          <w:i/>
          <w:iCs/>
          <w:lang w:val="es-ES"/>
        </w:rPr>
      </w:pPr>
      <w:r w:rsidRPr="00692578">
        <w:rPr>
          <w:i/>
          <w:iCs/>
          <w:lang w:val="es-ES"/>
        </w:rPr>
        <w:t>En ambos puntos, por tanto, el Dicasterio os invita a reconsiderar los cambios propuestos.”</w:t>
      </w:r>
    </w:p>
    <w:p w:rsidR="003A0C84" w:rsidRPr="00692578" w:rsidRDefault="003A0C84" w:rsidP="00A1672C">
      <w:pPr>
        <w:jc w:val="both"/>
        <w:rPr>
          <w:lang w:val="es-ES"/>
        </w:rPr>
      </w:pPr>
    </w:p>
    <w:p w:rsidR="003A0C84" w:rsidRPr="00692578" w:rsidRDefault="003A0C84" w:rsidP="00882A71">
      <w:pPr>
        <w:jc w:val="both"/>
        <w:rPr>
          <w:lang w:val="es-ES"/>
        </w:rPr>
      </w:pPr>
      <w:r w:rsidRPr="00692578">
        <w:rPr>
          <w:lang w:val="es-ES"/>
        </w:rPr>
        <w:t xml:space="preserve">Después de implementar en el texto final del Estatuto las indicaciones recibidas, el OMCC lo envió al </w:t>
      </w:r>
      <w:r w:rsidR="00AD66BE">
        <w:rPr>
          <w:lang w:val="es-ES"/>
        </w:rPr>
        <w:t>CPL</w:t>
      </w:r>
      <w:r w:rsidRPr="00692578">
        <w:rPr>
          <w:lang w:val="es-ES"/>
        </w:rPr>
        <w:t xml:space="preserve"> y, con el visto bueno del Dicasterio, lo presentó para aprobación en el VII EM</w:t>
      </w:r>
      <w:r w:rsidR="0009336E">
        <w:rPr>
          <w:rStyle w:val="Refdenotaalpie"/>
          <w:lang w:val="es-ES"/>
        </w:rPr>
        <w:footnoteReference w:id="4"/>
      </w:r>
      <w:r w:rsidRPr="00692578">
        <w:rPr>
          <w:lang w:val="es-ES"/>
        </w:rPr>
        <w:t xml:space="preserve"> realizado en Brisbane, del 20 al 24 de noviembre de 2013. Fue, entonces, tarea del siguiente OMCC, con sede en Portugal, recibir del Dicasterio el texto aprobado y su respectivo Decreto, lo que ocurrió en 12 de diciembre de 2014.</w:t>
      </w:r>
    </w:p>
    <w:p w:rsidR="00063053" w:rsidRPr="00692578" w:rsidRDefault="00063053" w:rsidP="00A1672C">
      <w:pPr>
        <w:jc w:val="both"/>
        <w:rPr>
          <w:lang w:val="es-ES"/>
        </w:rPr>
      </w:pPr>
    </w:p>
    <w:p w:rsidR="00A979AF" w:rsidRPr="00692578" w:rsidRDefault="00A979AF" w:rsidP="00A1672C">
      <w:pPr>
        <w:jc w:val="both"/>
        <w:rPr>
          <w:lang w:val="es-ES"/>
        </w:rPr>
      </w:pPr>
    </w:p>
    <w:p w:rsidR="00A979AF" w:rsidRPr="00692578" w:rsidRDefault="00A979AF" w:rsidP="00A1672C">
      <w:pPr>
        <w:tabs>
          <w:tab w:val="left" w:pos="567"/>
        </w:tabs>
        <w:ind w:left="567" w:hanging="567"/>
        <w:jc w:val="both"/>
        <w:rPr>
          <w:b/>
          <w:bCs/>
          <w:lang w:val="es-ES"/>
        </w:rPr>
      </w:pPr>
      <w:r w:rsidRPr="00692578">
        <w:rPr>
          <w:b/>
          <w:bCs/>
          <w:lang w:val="es-ES"/>
        </w:rPr>
        <w:t>IV</w:t>
      </w:r>
      <w:r w:rsidR="00A4585B" w:rsidRPr="00692578">
        <w:rPr>
          <w:b/>
          <w:bCs/>
          <w:lang w:val="es-ES"/>
        </w:rPr>
        <w:t>.</w:t>
      </w:r>
      <w:r w:rsidR="00A4585B" w:rsidRPr="00692578">
        <w:rPr>
          <w:b/>
          <w:bCs/>
          <w:lang w:val="es-ES"/>
        </w:rPr>
        <w:tab/>
      </w:r>
      <w:r w:rsidRPr="00692578">
        <w:rPr>
          <w:b/>
          <w:bCs/>
          <w:lang w:val="es-ES"/>
        </w:rPr>
        <w:t>IMPRECISIONES DEL ESTATUTO</w:t>
      </w:r>
    </w:p>
    <w:p w:rsidR="00A979AF" w:rsidRPr="00692578" w:rsidRDefault="00A979AF" w:rsidP="00A1672C">
      <w:pPr>
        <w:ind w:left="397" w:hanging="397"/>
        <w:jc w:val="both"/>
        <w:rPr>
          <w:lang w:val="es-ES"/>
        </w:rPr>
      </w:pPr>
    </w:p>
    <w:p w:rsidR="00063053" w:rsidRPr="00692578" w:rsidRDefault="00A979AF" w:rsidP="00A1672C">
      <w:pPr>
        <w:jc w:val="both"/>
        <w:rPr>
          <w:lang w:val="es-ES"/>
        </w:rPr>
      </w:pPr>
      <w:r w:rsidRPr="00692578">
        <w:rPr>
          <w:lang w:val="es-ES"/>
        </w:rPr>
        <w:t xml:space="preserve">Lamentablemente, </w:t>
      </w:r>
      <w:r w:rsidR="00F57B23" w:rsidRPr="00692578">
        <w:rPr>
          <w:lang w:val="es-ES"/>
        </w:rPr>
        <w:t xml:space="preserve">persiguiendo </w:t>
      </w:r>
      <w:r w:rsidR="004F1C94" w:rsidRPr="00692578">
        <w:rPr>
          <w:lang w:val="es-ES"/>
        </w:rPr>
        <w:t xml:space="preserve">el deseo de simplificar el Estatuto, quitándole su carácter de documento vital para el correcto funcionamiento del OMCC, </w:t>
      </w:r>
      <w:r w:rsidR="00F57B23" w:rsidRPr="00692578">
        <w:rPr>
          <w:lang w:val="es-ES"/>
        </w:rPr>
        <w:t>los países-sede del OMCC durante el proceso de revisión</w:t>
      </w:r>
      <w:r w:rsidR="003C4040">
        <w:rPr>
          <w:lang w:val="es-ES"/>
        </w:rPr>
        <w:t>–Estados Unidos y Australia–</w:t>
      </w:r>
      <w:r w:rsidR="000B42F3" w:rsidRPr="00692578">
        <w:rPr>
          <w:lang w:val="es-ES"/>
        </w:rPr>
        <w:t xml:space="preserve">redactaran </w:t>
      </w:r>
      <w:r w:rsidR="004F1C94" w:rsidRPr="00692578">
        <w:rPr>
          <w:lang w:val="es-ES"/>
        </w:rPr>
        <w:t xml:space="preserve">algunos </w:t>
      </w:r>
      <w:r w:rsidR="003C4040">
        <w:rPr>
          <w:lang w:val="es-ES"/>
        </w:rPr>
        <w:t xml:space="preserve">artículos </w:t>
      </w:r>
      <w:r w:rsidR="000B42F3" w:rsidRPr="00692578">
        <w:rPr>
          <w:lang w:val="es-ES"/>
        </w:rPr>
        <w:t>de forma</w:t>
      </w:r>
      <w:r w:rsidR="004F1C94" w:rsidRPr="00692578">
        <w:rPr>
          <w:lang w:val="es-ES"/>
        </w:rPr>
        <w:t xml:space="preserve"> ambigu</w:t>
      </w:r>
      <w:r w:rsidR="000B42F3" w:rsidRPr="00692578">
        <w:rPr>
          <w:lang w:val="es-ES"/>
        </w:rPr>
        <w:t>a</w:t>
      </w:r>
      <w:r w:rsidR="004F1C94" w:rsidRPr="00692578">
        <w:rPr>
          <w:lang w:val="es-ES"/>
        </w:rPr>
        <w:t xml:space="preserve"> o incomplet</w:t>
      </w:r>
      <w:r w:rsidR="000B42F3" w:rsidRPr="00692578">
        <w:rPr>
          <w:lang w:val="es-ES"/>
        </w:rPr>
        <w:t>a.</w:t>
      </w:r>
      <w:r w:rsidR="004D1571" w:rsidRPr="00692578">
        <w:rPr>
          <w:lang w:val="es-ES"/>
        </w:rPr>
        <w:t xml:space="preserve">Siguen apenas </w:t>
      </w:r>
      <w:r w:rsidR="00E853CB" w:rsidRPr="00692578">
        <w:rPr>
          <w:lang w:val="es-ES"/>
        </w:rPr>
        <w:t>dos ejemplos que lo muestran claramente.</w:t>
      </w:r>
    </w:p>
    <w:p w:rsidR="00DC5C9B" w:rsidRPr="00692578" w:rsidRDefault="00DC5C9B" w:rsidP="00A1672C">
      <w:pPr>
        <w:jc w:val="both"/>
        <w:rPr>
          <w:lang w:val="es-ES"/>
        </w:rPr>
      </w:pPr>
    </w:p>
    <w:p w:rsidR="00521791" w:rsidRPr="00692578" w:rsidRDefault="00ED6DD3" w:rsidP="00BF06AA">
      <w:pPr>
        <w:jc w:val="both"/>
        <w:rPr>
          <w:lang w:val="es-ES"/>
        </w:rPr>
      </w:pPr>
      <w:r w:rsidRPr="00692578">
        <w:rPr>
          <w:lang w:val="es-ES"/>
        </w:rPr>
        <w:t xml:space="preserve">El OMCC </w:t>
      </w:r>
      <w:r w:rsidR="00553E62" w:rsidRPr="00692578">
        <w:rPr>
          <w:lang w:val="es-ES"/>
        </w:rPr>
        <w:t>s</w:t>
      </w:r>
      <w:r w:rsidRPr="00692578">
        <w:rPr>
          <w:lang w:val="es-ES"/>
        </w:rPr>
        <w:t>e compone por el CEdel país-sede y los CE de los G</w:t>
      </w:r>
      <w:r w:rsidR="009D0F2F">
        <w:rPr>
          <w:lang w:val="es-ES"/>
        </w:rPr>
        <w:t>I</w:t>
      </w:r>
      <w:r w:rsidRPr="00692578">
        <w:rPr>
          <w:lang w:val="es-ES"/>
        </w:rPr>
        <w:t xml:space="preserve"> existentes que, en </w:t>
      </w:r>
      <w:r w:rsidR="00553E62" w:rsidRPr="00692578">
        <w:rPr>
          <w:lang w:val="es-ES"/>
        </w:rPr>
        <w:t>el debido</w:t>
      </w:r>
      <w:r w:rsidRPr="00692578">
        <w:rPr>
          <w:lang w:val="es-ES"/>
        </w:rPr>
        <w:t xml:space="preserve"> tiempo, fuer</w:t>
      </w:r>
      <w:r w:rsidR="000B0EF8" w:rsidRPr="00692578">
        <w:rPr>
          <w:lang w:val="es-ES"/>
        </w:rPr>
        <w:t xml:space="preserve">on reconocidos como tales o se formaron después de la elaboración del RI y fueron igualmente reconocidos por el conjunto del OMCC. </w:t>
      </w:r>
      <w:r w:rsidR="00553E62" w:rsidRPr="00692578">
        <w:rPr>
          <w:lang w:val="es-ES"/>
        </w:rPr>
        <w:t>De otra parte, los GI son compuestos por los SN de sus países-miembros y pueden ser continental</w:t>
      </w:r>
      <w:r w:rsidR="00DD1D6E" w:rsidRPr="00692578">
        <w:rPr>
          <w:lang w:val="es-ES"/>
        </w:rPr>
        <w:t>es</w:t>
      </w:r>
      <w:r w:rsidR="00553E62" w:rsidRPr="00692578">
        <w:rPr>
          <w:lang w:val="es-ES"/>
        </w:rPr>
        <w:t>, regionales o lingüísticos.</w:t>
      </w:r>
      <w:r w:rsidR="00DD1D6E" w:rsidRPr="00692578">
        <w:rPr>
          <w:lang w:val="es-ES"/>
        </w:rPr>
        <w:t xml:space="preserve"> Para ser miembro de un </w:t>
      </w:r>
      <w:r w:rsidR="009D0F2F" w:rsidRPr="00692578">
        <w:rPr>
          <w:lang w:val="es-ES"/>
        </w:rPr>
        <w:t>G</w:t>
      </w:r>
      <w:r w:rsidR="009D0F2F">
        <w:rPr>
          <w:lang w:val="es-ES"/>
        </w:rPr>
        <w:t>I</w:t>
      </w:r>
      <w:r w:rsidR="00DD1D6E" w:rsidRPr="00692578">
        <w:rPr>
          <w:lang w:val="es-ES"/>
        </w:rPr>
        <w:t>, un país debe tener un SN reconocido p</w:t>
      </w:r>
      <w:r w:rsidR="00BF06AA">
        <w:rPr>
          <w:lang w:val="es-ES"/>
        </w:rPr>
        <w:t xml:space="preserve">or </w:t>
      </w:r>
      <w:r w:rsidR="00DD1D6E" w:rsidRPr="00692578">
        <w:rPr>
          <w:lang w:val="es-ES"/>
        </w:rPr>
        <w:t>la C</w:t>
      </w:r>
      <w:r w:rsidR="00B86B22" w:rsidRPr="00692578">
        <w:rPr>
          <w:lang w:val="es-ES"/>
        </w:rPr>
        <w:t>onferencia Episcopal respectiva. El artículo 4º del Estatuto</w:t>
      </w:r>
      <w:r w:rsidR="000E6C6C" w:rsidRPr="000E6C6C">
        <w:rPr>
          <w:i/>
          <w:lang w:val="es-ES"/>
        </w:rPr>
        <w:t xml:space="preserve"> ad</w:t>
      </w:r>
      <w:r w:rsidR="000E6C6C">
        <w:rPr>
          <w:i/>
          <w:lang w:val="es-ES"/>
        </w:rPr>
        <w:t>experimentum</w:t>
      </w:r>
      <w:r w:rsidR="00B86B22" w:rsidRPr="00692578">
        <w:rPr>
          <w:lang w:val="es-ES"/>
        </w:rPr>
        <w:t xml:space="preserve">lo explicaba claramente, mientras el artículo 6º del Estatuto </w:t>
      </w:r>
      <w:r w:rsidR="00BF06AA">
        <w:rPr>
          <w:lang w:val="es-ES"/>
        </w:rPr>
        <w:t>p</w:t>
      </w:r>
      <w:r w:rsidR="00B86B22" w:rsidRPr="00692578">
        <w:rPr>
          <w:lang w:val="es-ES"/>
        </w:rPr>
        <w:t>ermanente e</w:t>
      </w:r>
      <w:r w:rsidR="00645F9E" w:rsidRPr="00692578">
        <w:rPr>
          <w:lang w:val="es-ES"/>
        </w:rPr>
        <w:t>stá redactado de forma ambigua.</w:t>
      </w:r>
      <w:r w:rsidR="00E62D80" w:rsidRPr="00692578">
        <w:rPr>
          <w:lang w:val="es-ES"/>
        </w:rPr>
        <w:t xml:space="preserve"> Lo mismo pasa con el artículo 4º del Estatuto Permanente que no explica quien reconoce los Grupos Internacionales, </w:t>
      </w:r>
      <w:r w:rsidR="00521791" w:rsidRPr="00692578">
        <w:rPr>
          <w:lang w:val="es-ES"/>
        </w:rPr>
        <w:t>mientras el artículo 13º del Estatuto</w:t>
      </w:r>
      <w:r w:rsidR="000E6C6C" w:rsidRPr="000E6C6C">
        <w:rPr>
          <w:i/>
          <w:lang w:val="es-ES"/>
        </w:rPr>
        <w:t xml:space="preserve"> ad</w:t>
      </w:r>
      <w:r w:rsidR="000E6C6C">
        <w:rPr>
          <w:i/>
          <w:lang w:val="es-ES"/>
        </w:rPr>
        <w:t>experimentum</w:t>
      </w:r>
      <w:r w:rsidR="00521791" w:rsidRPr="00692578">
        <w:rPr>
          <w:lang w:val="es-ES"/>
        </w:rPr>
        <w:t>lo dejaba claro.</w:t>
      </w:r>
    </w:p>
    <w:p w:rsidR="00521791" w:rsidRPr="00692578" w:rsidRDefault="00521791" w:rsidP="00A1672C">
      <w:pPr>
        <w:jc w:val="both"/>
        <w:rPr>
          <w:smallCaps/>
          <w:u w:val="single"/>
          <w:lang w:val="es-ES"/>
        </w:rPr>
      </w:pPr>
    </w:p>
    <w:p w:rsidR="00E853CB" w:rsidRPr="00692578" w:rsidRDefault="003F2892" w:rsidP="00A1672C">
      <w:pPr>
        <w:jc w:val="both"/>
        <w:rPr>
          <w:smallCaps/>
          <w:u w:val="single"/>
          <w:lang w:val="es-ES"/>
        </w:rPr>
      </w:pPr>
      <w:r w:rsidRPr="00692578">
        <w:rPr>
          <w:smallCaps/>
          <w:u w:val="single"/>
          <w:lang w:val="es-ES"/>
        </w:rPr>
        <w:t>Estatuto ad experimentum:</w:t>
      </w:r>
    </w:p>
    <w:p w:rsidR="003F2892" w:rsidRPr="00692578" w:rsidRDefault="003F2892" w:rsidP="00A1672C">
      <w:pPr>
        <w:widowControl w:val="0"/>
        <w:autoSpaceDE w:val="0"/>
        <w:autoSpaceDN w:val="0"/>
        <w:adjustRightInd w:val="0"/>
        <w:spacing w:before="120"/>
        <w:jc w:val="both"/>
        <w:rPr>
          <w:rFonts w:cs="Verdana"/>
          <w:color w:val="000000"/>
          <w:lang w:val="es-ES"/>
        </w:rPr>
      </w:pPr>
      <w:r w:rsidRPr="00692578">
        <w:rPr>
          <w:rFonts w:cs="Verdana"/>
          <w:b/>
          <w:bCs/>
          <w:color w:val="000000"/>
          <w:lang w:val="es-ES"/>
        </w:rPr>
        <w:t>Art. 4º</w:t>
      </w:r>
      <w:r w:rsidR="0014385F" w:rsidRPr="00692578">
        <w:rPr>
          <w:rFonts w:cs="Verdana"/>
          <w:b/>
          <w:bCs/>
          <w:color w:val="000000"/>
          <w:lang w:val="es-ES"/>
        </w:rPr>
        <w:t>–</w:t>
      </w:r>
      <w:r w:rsidRPr="00692578">
        <w:rPr>
          <w:rFonts w:cs="Verdana"/>
          <w:color w:val="000000"/>
          <w:lang w:val="es-ES"/>
        </w:rPr>
        <w:t>El OMCC se integra por su propio Comité Ejecutivo y por los Comités Ejecutivos de cada uno de los Grupos Internacionales.</w:t>
      </w:r>
    </w:p>
    <w:p w:rsidR="003F2892" w:rsidRPr="00692578" w:rsidRDefault="003F2892" w:rsidP="008A5DCC">
      <w:pPr>
        <w:spacing w:before="120"/>
        <w:jc w:val="both"/>
        <w:rPr>
          <w:lang w:val="es-ES"/>
        </w:rPr>
      </w:pPr>
      <w:r w:rsidRPr="00692578">
        <w:rPr>
          <w:rFonts w:cs="Verdana"/>
          <w:color w:val="000000"/>
          <w:lang w:val="es-ES"/>
        </w:rPr>
        <w:t>El Grupo Internacional es el Organismo que reúne</w:t>
      </w:r>
      <w:r w:rsidR="008A5DCC">
        <w:rPr>
          <w:rFonts w:cs="Verdana"/>
          <w:color w:val="000000"/>
          <w:lang w:val="es-ES"/>
        </w:rPr>
        <w:t xml:space="preserve"> – </w:t>
      </w:r>
      <w:r w:rsidRPr="00692578">
        <w:rPr>
          <w:rFonts w:cs="Verdana"/>
          <w:color w:val="000000"/>
          <w:lang w:val="es-ES"/>
        </w:rPr>
        <w:t>en una determinada región o Continente</w:t>
      </w:r>
      <w:r w:rsidR="008A5DCC">
        <w:rPr>
          <w:rFonts w:cs="Verdana"/>
          <w:color w:val="000000"/>
          <w:lang w:val="es-ES"/>
        </w:rPr>
        <w:t xml:space="preserve"> – </w:t>
      </w:r>
      <w:r w:rsidRPr="00692578">
        <w:rPr>
          <w:rFonts w:cs="Verdana"/>
          <w:color w:val="000000"/>
          <w:lang w:val="es-ES"/>
        </w:rPr>
        <w:t>a los Secretariados Nacionales reconocidos por las respectivas Conferencias Episcopales {cfr. IFMCC 594}.</w:t>
      </w:r>
    </w:p>
    <w:p w:rsidR="00E853CB" w:rsidRPr="00692578" w:rsidRDefault="00E853CB" w:rsidP="00A1672C">
      <w:pPr>
        <w:jc w:val="both"/>
        <w:rPr>
          <w:lang w:val="es-ES"/>
        </w:rPr>
      </w:pPr>
    </w:p>
    <w:p w:rsidR="00FC1302" w:rsidRPr="00692578" w:rsidRDefault="00FC1302" w:rsidP="00A1672C">
      <w:pPr>
        <w:jc w:val="both"/>
        <w:rPr>
          <w:smallCaps/>
          <w:u w:val="single"/>
          <w:lang w:val="es-ES"/>
        </w:rPr>
      </w:pPr>
      <w:r w:rsidRPr="00692578">
        <w:rPr>
          <w:smallCaps/>
          <w:u w:val="single"/>
          <w:lang w:val="es-ES"/>
        </w:rPr>
        <w:t>Estatuto permanente:</w:t>
      </w:r>
    </w:p>
    <w:p w:rsidR="00FC1302" w:rsidRPr="00692578" w:rsidRDefault="0014385F" w:rsidP="00A1672C">
      <w:pPr>
        <w:widowControl w:val="0"/>
        <w:autoSpaceDE w:val="0"/>
        <w:autoSpaceDN w:val="0"/>
        <w:adjustRightInd w:val="0"/>
        <w:spacing w:before="120"/>
        <w:jc w:val="both"/>
        <w:rPr>
          <w:lang w:val="es-ES"/>
        </w:rPr>
      </w:pPr>
      <w:r w:rsidRPr="00692578">
        <w:rPr>
          <w:rFonts w:cs="Arial"/>
          <w:b/>
          <w:bCs/>
          <w:lang w:val="es-ES"/>
        </w:rPr>
        <w:t>Art. 6º–</w:t>
      </w:r>
      <w:r w:rsidRPr="00692578">
        <w:rPr>
          <w:rFonts w:cs="Arial"/>
          <w:lang w:val="es-ES"/>
        </w:rPr>
        <w:t>Los Grupos Internacionales pueden constituirse a nivel regional, continental o lingüístico, por los Secretariados Nacionales reconocidos por sus Conferencias Episcopales respectivas y aprobados por el OMCC.</w:t>
      </w:r>
    </w:p>
    <w:p w:rsidR="00FC1302" w:rsidRPr="00692578" w:rsidRDefault="00FC1302" w:rsidP="00A1672C">
      <w:pPr>
        <w:jc w:val="both"/>
        <w:rPr>
          <w:lang w:val="es-ES"/>
        </w:rPr>
      </w:pPr>
    </w:p>
    <w:p w:rsidR="009E5CCE" w:rsidRPr="00E101AC" w:rsidRDefault="009E5CCE" w:rsidP="00E101AC">
      <w:pPr>
        <w:jc w:val="both"/>
        <w:rPr>
          <w:i/>
          <w:iCs/>
          <w:lang w:val="es-ES"/>
        </w:rPr>
      </w:pPr>
      <w:r w:rsidRPr="00E101AC">
        <w:rPr>
          <w:i/>
          <w:iCs/>
          <w:lang w:val="es-ES"/>
        </w:rPr>
        <w:t>La redacción arriba infiere que los SN deben ser aprobados por el OMCC, cuando son los GI que deben ser aprobados por el OMCC.</w:t>
      </w:r>
    </w:p>
    <w:p w:rsidR="009E5CCE" w:rsidRPr="00692578" w:rsidRDefault="009E5CCE" w:rsidP="00A1672C">
      <w:pPr>
        <w:jc w:val="both"/>
        <w:rPr>
          <w:lang w:val="es-ES"/>
        </w:rPr>
      </w:pPr>
    </w:p>
    <w:p w:rsidR="00637570" w:rsidRPr="00692578" w:rsidRDefault="00637570" w:rsidP="00A1672C">
      <w:pPr>
        <w:jc w:val="both"/>
        <w:rPr>
          <w:smallCaps/>
          <w:u w:val="single"/>
          <w:lang w:val="es-ES"/>
        </w:rPr>
      </w:pPr>
      <w:r w:rsidRPr="00692578">
        <w:rPr>
          <w:smallCaps/>
          <w:u w:val="single"/>
          <w:lang w:val="es-ES"/>
        </w:rPr>
        <w:t>Estatuto ad experimentum:</w:t>
      </w:r>
    </w:p>
    <w:p w:rsidR="00637570" w:rsidRPr="00E101AC" w:rsidRDefault="00637570" w:rsidP="00A1672C">
      <w:pPr>
        <w:jc w:val="both"/>
        <w:rPr>
          <w:lang w:val="es-ES"/>
        </w:rPr>
      </w:pPr>
    </w:p>
    <w:p w:rsidR="00637570" w:rsidRPr="00E101AC" w:rsidRDefault="00637570" w:rsidP="00A1672C">
      <w:pPr>
        <w:jc w:val="both"/>
        <w:rPr>
          <w:lang w:val="es-ES"/>
        </w:rPr>
      </w:pPr>
      <w:r w:rsidRPr="00E101AC">
        <w:rPr>
          <w:b/>
          <w:lang w:val="es-ES"/>
        </w:rPr>
        <w:t>Art. 13</w:t>
      </w:r>
      <w:r w:rsidR="00A4585B" w:rsidRPr="00E101AC">
        <w:rPr>
          <w:b/>
          <w:lang w:val="es-ES"/>
        </w:rPr>
        <w:t>–</w:t>
      </w:r>
      <w:r w:rsidRPr="00E101AC">
        <w:rPr>
          <w:lang w:val="es-ES"/>
        </w:rPr>
        <w:t xml:space="preserve">El Grupo Internacional </w:t>
      </w:r>
      <w:r w:rsidR="00400E1A" w:rsidRPr="00E101AC">
        <w:rPr>
          <w:lang w:val="es-ES"/>
        </w:rPr>
        <w:t xml:space="preserve">[…] </w:t>
      </w:r>
      <w:r w:rsidRPr="00E101AC">
        <w:rPr>
          <w:lang w:val="es-ES"/>
        </w:rPr>
        <w:t>Los Grupos Internacionales nuevos, reconocidos por el OMCC, solo después de tres años podrán ser sede del OMCC.</w:t>
      </w:r>
    </w:p>
    <w:p w:rsidR="00637570" w:rsidRPr="00E101AC" w:rsidRDefault="00637570" w:rsidP="00A1672C">
      <w:pPr>
        <w:jc w:val="both"/>
        <w:rPr>
          <w:lang w:val="es-ES"/>
        </w:rPr>
      </w:pPr>
    </w:p>
    <w:p w:rsidR="0059186B" w:rsidRPr="00E101AC" w:rsidRDefault="0059186B" w:rsidP="00A1672C">
      <w:pPr>
        <w:jc w:val="both"/>
        <w:rPr>
          <w:smallCaps/>
          <w:u w:val="single"/>
          <w:lang w:val="es-ES"/>
        </w:rPr>
      </w:pPr>
      <w:r w:rsidRPr="00E101AC">
        <w:rPr>
          <w:smallCaps/>
          <w:u w:val="single"/>
          <w:lang w:val="es-ES"/>
        </w:rPr>
        <w:t>Estatuto permanente:</w:t>
      </w:r>
    </w:p>
    <w:p w:rsidR="007C451A" w:rsidRPr="00E101AC" w:rsidRDefault="0059186B" w:rsidP="00A1672C">
      <w:pPr>
        <w:jc w:val="both"/>
        <w:rPr>
          <w:lang w:val="es-ES"/>
        </w:rPr>
      </w:pPr>
      <w:r w:rsidRPr="00E101AC">
        <w:rPr>
          <w:rFonts w:cs="Arial"/>
          <w:b/>
          <w:bCs/>
          <w:lang w:val="es-ES"/>
        </w:rPr>
        <w:t>Art. 4</w:t>
      </w:r>
      <w:r w:rsidR="00A4585B" w:rsidRPr="00E101AC">
        <w:rPr>
          <w:rFonts w:cs="Arial"/>
          <w:b/>
          <w:bCs/>
          <w:lang w:val="es-ES"/>
        </w:rPr>
        <w:t>º–</w:t>
      </w:r>
      <w:r w:rsidRPr="00E101AC">
        <w:rPr>
          <w:rFonts w:cs="Arial"/>
          <w:lang w:val="es-ES"/>
        </w:rPr>
        <w:t xml:space="preserve">El OMCC se integra por los Grupos Internacionales debidamente reconocidos. </w:t>
      </w:r>
      <w:r w:rsidR="00535116" w:rsidRPr="00E101AC">
        <w:rPr>
          <w:rFonts w:cs="Arial"/>
          <w:lang w:val="es-ES"/>
        </w:rPr>
        <w:t>[…]</w:t>
      </w:r>
    </w:p>
    <w:p w:rsidR="007C451A" w:rsidRPr="00E101AC" w:rsidRDefault="007C451A" w:rsidP="00A1672C">
      <w:pPr>
        <w:jc w:val="both"/>
        <w:rPr>
          <w:lang w:val="es-ES"/>
        </w:rPr>
      </w:pPr>
    </w:p>
    <w:p w:rsidR="004D1571" w:rsidRPr="00E101AC" w:rsidRDefault="004D1571" w:rsidP="00A1672C">
      <w:pPr>
        <w:jc w:val="both"/>
        <w:rPr>
          <w:lang w:val="es-ES"/>
        </w:rPr>
      </w:pPr>
    </w:p>
    <w:p w:rsidR="00207FC9" w:rsidRPr="00692578" w:rsidRDefault="00B93E5C" w:rsidP="00A1672C">
      <w:pPr>
        <w:tabs>
          <w:tab w:val="left" w:pos="567"/>
        </w:tabs>
        <w:ind w:left="567" w:hanging="567"/>
        <w:jc w:val="both"/>
        <w:rPr>
          <w:b/>
          <w:bCs/>
          <w:lang w:val="es-ES"/>
        </w:rPr>
      </w:pPr>
      <w:r w:rsidRPr="00692578">
        <w:rPr>
          <w:b/>
          <w:bCs/>
          <w:lang w:val="es-ES"/>
        </w:rPr>
        <w:t>V</w:t>
      </w:r>
      <w:r w:rsidR="00D35C77" w:rsidRPr="00692578">
        <w:rPr>
          <w:b/>
          <w:bCs/>
          <w:lang w:val="es-ES"/>
        </w:rPr>
        <w:t>.</w:t>
      </w:r>
      <w:r w:rsidR="00D35C77" w:rsidRPr="00692578">
        <w:rPr>
          <w:b/>
          <w:bCs/>
          <w:lang w:val="es-ES"/>
        </w:rPr>
        <w:tab/>
        <w:t>LIMITACIONES DEL ESTATUTO</w:t>
      </w:r>
    </w:p>
    <w:p w:rsidR="00DC5C9B" w:rsidRPr="00692578" w:rsidRDefault="00DC5C9B" w:rsidP="00A1672C">
      <w:pPr>
        <w:jc w:val="both"/>
        <w:rPr>
          <w:lang w:val="es-ES"/>
        </w:rPr>
      </w:pPr>
    </w:p>
    <w:p w:rsidR="00DC5C9B" w:rsidRPr="00692578" w:rsidRDefault="004C0737" w:rsidP="00A1672C">
      <w:pPr>
        <w:pStyle w:val="Prrafodelista"/>
        <w:numPr>
          <w:ilvl w:val="0"/>
          <w:numId w:val="11"/>
        </w:numPr>
        <w:tabs>
          <w:tab w:val="left" w:pos="397"/>
        </w:tabs>
        <w:ind w:hanging="720"/>
        <w:jc w:val="both"/>
        <w:rPr>
          <w:b/>
          <w:bCs/>
          <w:smallCaps/>
          <w:lang w:val="es-ES"/>
        </w:rPr>
      </w:pPr>
      <w:r w:rsidRPr="00692578">
        <w:rPr>
          <w:b/>
          <w:bCs/>
          <w:smallCaps/>
          <w:lang w:val="es-ES"/>
        </w:rPr>
        <w:t>Decisiones en las Reuniones</w:t>
      </w:r>
      <w:r w:rsidR="00DC5C9B" w:rsidRPr="00692578">
        <w:rPr>
          <w:b/>
          <w:bCs/>
          <w:smallCaps/>
          <w:lang w:val="es-ES"/>
        </w:rPr>
        <w:t xml:space="preserve"> del OMCC</w:t>
      </w:r>
    </w:p>
    <w:p w:rsidR="00DC5C9B" w:rsidRPr="00692578" w:rsidRDefault="00DC5C9B" w:rsidP="00A1672C">
      <w:pPr>
        <w:jc w:val="both"/>
        <w:rPr>
          <w:smallCaps/>
          <w:u w:val="single"/>
          <w:lang w:val="es-ES"/>
        </w:rPr>
      </w:pPr>
    </w:p>
    <w:p w:rsidR="004C0737" w:rsidRPr="00692578" w:rsidRDefault="00FE7C5C" w:rsidP="00BC1B90">
      <w:pPr>
        <w:jc w:val="both"/>
        <w:rPr>
          <w:lang w:val="es-ES"/>
        </w:rPr>
      </w:pPr>
      <w:r w:rsidRPr="00692578">
        <w:rPr>
          <w:lang w:val="es-ES"/>
        </w:rPr>
        <w:t>Ambas redacciones hablan de la exigencia de que estén presentes “la mitad más uno de los convocados” para que una decisión sea válida</w:t>
      </w:r>
      <w:r w:rsidR="00A35AF6" w:rsidRPr="00692578">
        <w:rPr>
          <w:lang w:val="es-ES"/>
        </w:rPr>
        <w:t>, lo que significa que de los cuatro GI actualmente existentes, tres deber</w:t>
      </w:r>
      <w:r w:rsidR="00473C4D" w:rsidRPr="00692578">
        <w:rPr>
          <w:lang w:val="es-ES"/>
        </w:rPr>
        <w:t>á</w:t>
      </w:r>
      <w:r w:rsidR="00A35AF6" w:rsidRPr="00692578">
        <w:rPr>
          <w:lang w:val="es-ES"/>
        </w:rPr>
        <w:t>n estar pres</w:t>
      </w:r>
      <w:r w:rsidR="00473C4D" w:rsidRPr="00692578">
        <w:rPr>
          <w:lang w:val="es-ES"/>
        </w:rPr>
        <w:t>entes a la</w:t>
      </w:r>
      <w:r w:rsidR="000F733A">
        <w:rPr>
          <w:lang w:val="es-ES"/>
        </w:rPr>
        <w:t>s</w:t>
      </w:r>
      <w:r w:rsidR="00473C4D" w:rsidRPr="00692578">
        <w:rPr>
          <w:lang w:val="es-ES"/>
        </w:rPr>
        <w:t xml:space="preserve"> Reuni</w:t>
      </w:r>
      <w:r w:rsidR="000F733A">
        <w:rPr>
          <w:lang w:val="es-ES"/>
        </w:rPr>
        <w:t>ones Ordinaria</w:t>
      </w:r>
      <w:r w:rsidR="00473C4D" w:rsidRPr="00692578">
        <w:rPr>
          <w:lang w:val="es-ES"/>
        </w:rPr>
        <w:t xml:space="preserve">. Lo mismo criterio se aplica a la votación, o sea, la mayoría absoluta entre </w:t>
      </w:r>
      <w:r w:rsidR="000F733A">
        <w:rPr>
          <w:lang w:val="es-ES"/>
        </w:rPr>
        <w:t>cuatro</w:t>
      </w:r>
      <w:r w:rsidR="00A6052C" w:rsidRPr="00692578">
        <w:rPr>
          <w:lang w:val="es-ES"/>
        </w:rPr>
        <w:t xml:space="preserve"> GI corresponderá a 3 votos. </w:t>
      </w:r>
      <w:r w:rsidR="00BC1B90">
        <w:rPr>
          <w:lang w:val="es-ES"/>
        </w:rPr>
        <w:t>E</w:t>
      </w:r>
      <w:r w:rsidR="00A6052C" w:rsidRPr="00692578">
        <w:rPr>
          <w:lang w:val="es-ES"/>
        </w:rPr>
        <w:t>l Estatuto</w:t>
      </w:r>
      <w:r w:rsidR="000E6C6C" w:rsidRPr="000E6C6C">
        <w:rPr>
          <w:i/>
          <w:lang w:val="es-ES"/>
        </w:rPr>
        <w:t xml:space="preserve"> ad</w:t>
      </w:r>
      <w:r w:rsidR="000E6C6C">
        <w:rPr>
          <w:i/>
          <w:lang w:val="es-ES"/>
        </w:rPr>
        <w:t>experimentum</w:t>
      </w:r>
      <w:r w:rsidR="00A6052C" w:rsidRPr="00692578">
        <w:rPr>
          <w:lang w:val="es-ES"/>
        </w:rPr>
        <w:t>resuelve el problema del empate conced</w:t>
      </w:r>
      <w:r w:rsidR="005828E6" w:rsidRPr="00692578">
        <w:rPr>
          <w:lang w:val="es-ES"/>
        </w:rPr>
        <w:t>i</w:t>
      </w:r>
      <w:r w:rsidR="00A6052C" w:rsidRPr="00692578">
        <w:rPr>
          <w:lang w:val="es-ES"/>
        </w:rPr>
        <w:t xml:space="preserve">endo al Presidente del CE </w:t>
      </w:r>
      <w:r w:rsidR="00EF3243" w:rsidRPr="00692578">
        <w:rPr>
          <w:lang w:val="es-ES"/>
        </w:rPr>
        <w:t>el voto de desempate; además enfatiza</w:t>
      </w:r>
      <w:r w:rsidR="00052B35" w:rsidRPr="00692578">
        <w:rPr>
          <w:lang w:val="es-ES"/>
        </w:rPr>
        <w:t xml:space="preserve"> que</w:t>
      </w:r>
      <w:r w:rsidR="00EF3243" w:rsidRPr="00692578">
        <w:rPr>
          <w:lang w:val="es-ES"/>
        </w:rPr>
        <w:t xml:space="preserve"> el voto por delegación queda </w:t>
      </w:r>
      <w:r w:rsidR="00B30D3D" w:rsidRPr="00692578">
        <w:rPr>
          <w:lang w:val="es-ES"/>
        </w:rPr>
        <w:t>prohibido</w:t>
      </w:r>
      <w:r w:rsidR="00EF3243" w:rsidRPr="00692578">
        <w:rPr>
          <w:lang w:val="es-ES"/>
        </w:rPr>
        <w:t>. E</w:t>
      </w:r>
      <w:r w:rsidR="00A6052C" w:rsidRPr="00692578">
        <w:rPr>
          <w:lang w:val="es-ES"/>
        </w:rPr>
        <w:t xml:space="preserve">l Estatuto permanente simplemente </w:t>
      </w:r>
      <w:r w:rsidR="00EF3243" w:rsidRPr="00692578">
        <w:rPr>
          <w:lang w:val="es-ES"/>
        </w:rPr>
        <w:t>omite los dos puntos, aun que no logr</w:t>
      </w:r>
      <w:r w:rsidR="00BC1B90">
        <w:rPr>
          <w:lang w:val="es-ES"/>
        </w:rPr>
        <w:t>ó</w:t>
      </w:r>
      <w:r w:rsidR="00EF3243" w:rsidRPr="00692578">
        <w:rPr>
          <w:lang w:val="es-ES"/>
        </w:rPr>
        <w:t xml:space="preserve"> la inclusión del voto por representación </w:t>
      </w:r>
      <w:r w:rsidR="00B30D3D" w:rsidRPr="00692578">
        <w:rPr>
          <w:lang w:val="es-ES"/>
        </w:rPr>
        <w:t>que no fue aceptado por el PLC.</w:t>
      </w:r>
    </w:p>
    <w:p w:rsidR="001F165F" w:rsidRPr="00692578" w:rsidRDefault="001F165F" w:rsidP="00A1672C">
      <w:pPr>
        <w:tabs>
          <w:tab w:val="left" w:pos="567"/>
        </w:tabs>
        <w:ind w:left="567" w:hanging="567"/>
        <w:jc w:val="both"/>
        <w:rPr>
          <w:b/>
          <w:bCs/>
          <w:lang w:val="es-ES"/>
        </w:rPr>
      </w:pPr>
    </w:p>
    <w:p w:rsidR="001F165F" w:rsidRPr="00692578" w:rsidRDefault="001F165F" w:rsidP="00A1672C">
      <w:pPr>
        <w:jc w:val="both"/>
        <w:rPr>
          <w:smallCaps/>
          <w:u w:val="single"/>
          <w:lang w:val="es-ES"/>
        </w:rPr>
      </w:pPr>
      <w:r w:rsidRPr="00692578">
        <w:rPr>
          <w:smallCaps/>
          <w:u w:val="single"/>
          <w:lang w:val="es-ES"/>
        </w:rPr>
        <w:t>Estatuto ad experimentum:</w:t>
      </w:r>
    </w:p>
    <w:p w:rsidR="001F165F" w:rsidRPr="00BC1B90" w:rsidRDefault="001F165F" w:rsidP="008A5DCC">
      <w:pPr>
        <w:jc w:val="both"/>
        <w:rPr>
          <w:lang w:val="es-ES"/>
        </w:rPr>
      </w:pPr>
      <w:r w:rsidRPr="00BC1B90">
        <w:rPr>
          <w:b/>
          <w:lang w:val="es-ES"/>
        </w:rPr>
        <w:t>Art. 19º</w:t>
      </w:r>
      <w:r w:rsidR="008A5DCC">
        <w:rPr>
          <w:b/>
          <w:lang w:val="es-ES"/>
        </w:rPr>
        <w:t xml:space="preserve"> –</w:t>
      </w:r>
      <w:r w:rsidRPr="00BC1B90">
        <w:rPr>
          <w:lang w:val="es-ES"/>
        </w:rPr>
        <w:t xml:space="preserve"> Para las conclusiones </w:t>
      </w:r>
      <w:r w:rsidR="00052B35" w:rsidRPr="00BC1B90">
        <w:rPr>
          <w:lang w:val="es-ES"/>
        </w:rPr>
        <w:t xml:space="preserve">[…] </w:t>
      </w:r>
      <w:r w:rsidRPr="00BC1B90">
        <w:rPr>
          <w:lang w:val="es-ES"/>
        </w:rPr>
        <w:t>se requiere la aprobación de parte de la mayoría absoluta de los Grupos Internacionales.</w:t>
      </w:r>
    </w:p>
    <w:p w:rsidR="001F165F" w:rsidRPr="00BC1B90" w:rsidRDefault="001F165F" w:rsidP="00A1672C">
      <w:pPr>
        <w:spacing w:before="120"/>
        <w:jc w:val="both"/>
        <w:rPr>
          <w:lang w:val="es-ES"/>
        </w:rPr>
      </w:pPr>
      <w:r w:rsidRPr="00BC1B90">
        <w:rPr>
          <w:lang w:val="es-ES"/>
        </w:rPr>
        <w:lastRenderedPageBreak/>
        <w:t>Para que una votación sea válida debe</w:t>
      </w:r>
      <w:r w:rsidR="000C67F3" w:rsidRPr="00BC1B90">
        <w:rPr>
          <w:lang w:val="es-ES"/>
        </w:rPr>
        <w:t>n estar presente</w:t>
      </w:r>
      <w:r w:rsidRPr="00BC1B90">
        <w:rPr>
          <w:lang w:val="es-ES"/>
        </w:rPr>
        <w:t>s la mitad más uno de los convocados. Queda prohibido el voto por delegación.</w:t>
      </w:r>
    </w:p>
    <w:p w:rsidR="001F165F" w:rsidRPr="00BC1B90" w:rsidRDefault="001F165F" w:rsidP="00A1672C">
      <w:pPr>
        <w:spacing w:before="120"/>
        <w:jc w:val="both"/>
        <w:rPr>
          <w:lang w:val="es-ES"/>
        </w:rPr>
      </w:pPr>
      <w:r w:rsidRPr="00BC1B90">
        <w:rPr>
          <w:lang w:val="es-ES"/>
        </w:rPr>
        <w:t>A cada Grupo Internacional le corresponde un solo voto. En caso de empate en los votos, el voto del Presidente del Comité Ejecutivo del OMCC es decisivo.</w:t>
      </w:r>
    </w:p>
    <w:p w:rsidR="001F165F" w:rsidRPr="00BC1B90" w:rsidRDefault="001F165F" w:rsidP="00A1672C">
      <w:pPr>
        <w:tabs>
          <w:tab w:val="left" w:pos="567"/>
        </w:tabs>
        <w:ind w:left="567" w:hanging="567"/>
        <w:jc w:val="both"/>
        <w:rPr>
          <w:b/>
          <w:bCs/>
          <w:lang w:val="es-ES"/>
        </w:rPr>
      </w:pPr>
    </w:p>
    <w:p w:rsidR="000C67F3" w:rsidRPr="00BC1B90" w:rsidRDefault="000C67F3" w:rsidP="00A1672C">
      <w:pPr>
        <w:jc w:val="both"/>
        <w:rPr>
          <w:smallCaps/>
          <w:u w:val="single"/>
          <w:lang w:val="es-ES"/>
        </w:rPr>
      </w:pPr>
      <w:r w:rsidRPr="00BC1B90">
        <w:rPr>
          <w:smallCaps/>
          <w:u w:val="single"/>
          <w:lang w:val="es-ES"/>
        </w:rPr>
        <w:t>Estatuto permanente:</w:t>
      </w:r>
    </w:p>
    <w:p w:rsidR="000C67F3" w:rsidRPr="00BC1B90" w:rsidRDefault="000C67F3" w:rsidP="00954FD7">
      <w:pPr>
        <w:pStyle w:val="Default"/>
        <w:widowControl w:val="0"/>
        <w:jc w:val="both"/>
        <w:rPr>
          <w:rFonts w:ascii="Bookman Old Style" w:hAnsi="Bookman Old Style" w:cs="Arial"/>
          <w:color w:val="auto"/>
          <w:lang w:val="es-ES"/>
        </w:rPr>
      </w:pPr>
      <w:r w:rsidRPr="00BC1B90">
        <w:rPr>
          <w:rFonts w:ascii="Bookman Old Style" w:hAnsi="Bookman Old Style" w:cs="Arial"/>
          <w:b/>
          <w:bCs/>
          <w:color w:val="auto"/>
          <w:lang w:val="es-ES"/>
        </w:rPr>
        <w:t>Art. 10</w:t>
      </w:r>
      <w:r w:rsidR="00954FD7">
        <w:rPr>
          <w:rFonts w:ascii="Bookman Old Style" w:hAnsi="Bookman Old Style" w:cs="Arial"/>
          <w:b/>
          <w:bCs/>
          <w:color w:val="auto"/>
          <w:lang w:val="es-ES"/>
        </w:rPr>
        <w:t xml:space="preserve">º – </w:t>
      </w:r>
      <w:r w:rsidRPr="00BC1B90">
        <w:rPr>
          <w:rFonts w:ascii="Bookman Old Style" w:hAnsi="Bookman Old Style" w:cs="Arial"/>
          <w:color w:val="auto"/>
          <w:lang w:val="es-ES"/>
        </w:rPr>
        <w:t xml:space="preserve">Para las recomendaciones decisivas </w:t>
      </w:r>
      <w:r w:rsidR="00B30D3D" w:rsidRPr="00BC1B90">
        <w:rPr>
          <w:rFonts w:ascii="Bookman Old Style" w:hAnsi="Bookman Old Style" w:cs="Arial"/>
          <w:color w:val="auto"/>
          <w:lang w:val="es-ES"/>
        </w:rPr>
        <w:t xml:space="preserve">[…] </w:t>
      </w:r>
      <w:r w:rsidRPr="00BC1B90">
        <w:rPr>
          <w:rFonts w:ascii="Bookman Old Style" w:hAnsi="Bookman Old Style" w:cs="Arial"/>
          <w:color w:val="auto"/>
          <w:lang w:val="es-ES"/>
        </w:rPr>
        <w:t>se precisará la mayoría absoluta de los GI.</w:t>
      </w:r>
    </w:p>
    <w:p w:rsidR="000C67F3" w:rsidRPr="00BC1B90" w:rsidRDefault="000C67F3" w:rsidP="00A1672C">
      <w:pPr>
        <w:pStyle w:val="Default"/>
        <w:widowControl w:val="0"/>
        <w:numPr>
          <w:ilvl w:val="0"/>
          <w:numId w:val="12"/>
        </w:numPr>
        <w:spacing w:before="120"/>
        <w:jc w:val="both"/>
        <w:rPr>
          <w:rFonts w:ascii="Bookman Old Style" w:hAnsi="Bookman Old Style" w:cs="Arial"/>
          <w:color w:val="auto"/>
          <w:lang w:val="es-ES"/>
        </w:rPr>
      </w:pPr>
      <w:r w:rsidRPr="00BC1B90">
        <w:rPr>
          <w:rFonts w:ascii="Bookman Old Style" w:hAnsi="Bookman Old Style" w:cs="Arial"/>
          <w:color w:val="auto"/>
          <w:lang w:val="es-ES"/>
        </w:rPr>
        <w:t>Para que una votación sea válida deben estar presentes la mitad más uno de los convocados.</w:t>
      </w:r>
    </w:p>
    <w:p w:rsidR="000C67F3" w:rsidRPr="00BC1B90" w:rsidRDefault="000C67F3" w:rsidP="00A1672C">
      <w:pPr>
        <w:pStyle w:val="Default"/>
        <w:widowControl w:val="0"/>
        <w:numPr>
          <w:ilvl w:val="0"/>
          <w:numId w:val="12"/>
        </w:numPr>
        <w:spacing w:before="120"/>
        <w:jc w:val="both"/>
        <w:rPr>
          <w:rFonts w:ascii="Bookman Old Style" w:hAnsi="Bookman Old Style" w:cs="Arial"/>
          <w:color w:val="auto"/>
          <w:lang w:val="es-ES"/>
        </w:rPr>
      </w:pPr>
      <w:r w:rsidRPr="00BC1B90">
        <w:rPr>
          <w:rFonts w:ascii="Bookman Old Style" w:hAnsi="Bookman Old Style" w:cs="Arial"/>
          <w:color w:val="auto"/>
          <w:lang w:val="es-ES"/>
        </w:rPr>
        <w:t>A cada Grupo Internacional le corresponde un solo voto.</w:t>
      </w:r>
    </w:p>
    <w:p w:rsidR="000C67F3" w:rsidRPr="00692578" w:rsidRDefault="000C67F3" w:rsidP="00A1672C">
      <w:pPr>
        <w:tabs>
          <w:tab w:val="left" w:pos="567"/>
        </w:tabs>
        <w:ind w:left="567" w:hanging="567"/>
        <w:jc w:val="both"/>
        <w:rPr>
          <w:b/>
          <w:bCs/>
          <w:lang w:val="es-ES"/>
        </w:rPr>
      </w:pPr>
    </w:p>
    <w:p w:rsidR="005828E6" w:rsidRPr="00692578" w:rsidRDefault="005828E6" w:rsidP="00A1672C">
      <w:pPr>
        <w:pStyle w:val="Prrafodelista"/>
        <w:numPr>
          <w:ilvl w:val="0"/>
          <w:numId w:val="11"/>
        </w:numPr>
        <w:tabs>
          <w:tab w:val="left" w:pos="397"/>
        </w:tabs>
        <w:ind w:hanging="720"/>
        <w:jc w:val="both"/>
        <w:rPr>
          <w:b/>
          <w:bCs/>
          <w:smallCaps/>
          <w:lang w:val="es-ES"/>
        </w:rPr>
      </w:pPr>
      <w:r w:rsidRPr="00692578">
        <w:rPr>
          <w:b/>
          <w:bCs/>
          <w:smallCaps/>
          <w:lang w:val="es-ES"/>
        </w:rPr>
        <w:t>Tama</w:t>
      </w:r>
      <w:r w:rsidR="00464B41" w:rsidRPr="00692578">
        <w:rPr>
          <w:b/>
          <w:bCs/>
          <w:smallCaps/>
          <w:lang w:val="es-ES"/>
        </w:rPr>
        <w:t>ñ</w:t>
      </w:r>
      <w:r w:rsidRPr="00692578">
        <w:rPr>
          <w:b/>
          <w:bCs/>
          <w:smallCaps/>
          <w:lang w:val="es-ES"/>
        </w:rPr>
        <w:t>os distintos, mismo peso</w:t>
      </w:r>
    </w:p>
    <w:p w:rsidR="008D5028" w:rsidRPr="00692578" w:rsidRDefault="003F091B" w:rsidP="003F5B40">
      <w:pPr>
        <w:jc w:val="both"/>
        <w:rPr>
          <w:lang w:val="es-ES"/>
        </w:rPr>
      </w:pPr>
      <w:r w:rsidRPr="00692578">
        <w:rPr>
          <w:lang w:val="es-ES"/>
        </w:rPr>
        <w:t xml:space="preserve">Atribuir un solo voto a cada GI, aunque sea muy democrático no es justo. La </w:t>
      </w:r>
      <w:r w:rsidR="00B45D74" w:rsidRPr="00692578">
        <w:rPr>
          <w:lang w:val="es-ES"/>
        </w:rPr>
        <w:t xml:space="preserve">sustitución </w:t>
      </w:r>
      <w:r w:rsidRPr="00692578">
        <w:rPr>
          <w:lang w:val="es-ES"/>
        </w:rPr>
        <w:t xml:space="preserve">del Grupo Habla </w:t>
      </w:r>
      <w:r w:rsidR="00B45D74" w:rsidRPr="00692578">
        <w:rPr>
          <w:lang w:val="es-ES"/>
        </w:rPr>
        <w:t>Inglesa por el Grupo Norteamérica</w:t>
      </w:r>
      <w:r w:rsidR="003F5B40">
        <w:rPr>
          <w:lang w:val="es-ES"/>
        </w:rPr>
        <w:t>-</w:t>
      </w:r>
      <w:r w:rsidR="00B45D74" w:rsidRPr="00692578">
        <w:rPr>
          <w:lang w:val="es-ES"/>
        </w:rPr>
        <w:t xml:space="preserve">Caribe y la creación del Grupo Asia Pacífico </w:t>
      </w:r>
      <w:r w:rsidR="00F71ACA" w:rsidRPr="00692578">
        <w:rPr>
          <w:lang w:val="es-ES"/>
        </w:rPr>
        <w:t>instalaron</w:t>
      </w:r>
      <w:r w:rsidR="001705BB" w:rsidRPr="00692578">
        <w:rPr>
          <w:lang w:val="es-ES"/>
        </w:rPr>
        <w:t xml:space="preserve"> un desequilibrio entre los GI respeto al número de sus miembros. Si uno considera la necesidad de que todos los SN sean aprobados</w:t>
      </w:r>
      <w:r w:rsidR="008D5028" w:rsidRPr="00692578">
        <w:rPr>
          <w:lang w:val="es-ES"/>
        </w:rPr>
        <w:t xml:space="preserve"> por sus Conferencias Episcopales, deberemos reconocer que hay GI con 2 países con lo mismo peso decisorio de GI con casi 20 países.</w:t>
      </w:r>
    </w:p>
    <w:p w:rsidR="008D5028" w:rsidRPr="00692578" w:rsidRDefault="008D5028" w:rsidP="00A1672C">
      <w:pPr>
        <w:jc w:val="both"/>
        <w:rPr>
          <w:lang w:val="es-ES"/>
        </w:rPr>
      </w:pPr>
    </w:p>
    <w:p w:rsidR="000C67F3" w:rsidRPr="00692578" w:rsidRDefault="000C67F3" w:rsidP="00A1672C">
      <w:pPr>
        <w:tabs>
          <w:tab w:val="left" w:pos="567"/>
        </w:tabs>
        <w:ind w:left="567" w:hanging="567"/>
        <w:jc w:val="both"/>
        <w:rPr>
          <w:lang w:val="es-ES"/>
        </w:rPr>
      </w:pPr>
    </w:p>
    <w:p w:rsidR="004D1571" w:rsidRPr="00692578" w:rsidRDefault="001E6D6D" w:rsidP="00A1672C">
      <w:pPr>
        <w:pStyle w:val="Prrafodelista"/>
        <w:numPr>
          <w:ilvl w:val="0"/>
          <w:numId w:val="11"/>
        </w:numPr>
        <w:tabs>
          <w:tab w:val="left" w:pos="397"/>
        </w:tabs>
        <w:ind w:hanging="720"/>
        <w:jc w:val="both"/>
        <w:rPr>
          <w:b/>
          <w:bCs/>
          <w:smallCaps/>
          <w:lang w:val="es-ES"/>
        </w:rPr>
      </w:pPr>
      <w:r w:rsidRPr="00692578">
        <w:rPr>
          <w:b/>
          <w:bCs/>
          <w:smallCaps/>
          <w:lang w:val="es-ES"/>
        </w:rPr>
        <w:t>Rotación de Sede Obligatoria</w:t>
      </w:r>
    </w:p>
    <w:p w:rsidR="004D1571" w:rsidRPr="00692578" w:rsidRDefault="004D1571" w:rsidP="00A1672C">
      <w:pPr>
        <w:tabs>
          <w:tab w:val="left" w:pos="397"/>
        </w:tabs>
        <w:jc w:val="both"/>
        <w:rPr>
          <w:b/>
          <w:bCs/>
          <w:smallCaps/>
          <w:lang w:val="es-ES"/>
        </w:rPr>
      </w:pPr>
    </w:p>
    <w:p w:rsidR="00ED53B4" w:rsidRPr="00692578" w:rsidRDefault="00B314EF" w:rsidP="00A103A8">
      <w:pPr>
        <w:jc w:val="both"/>
        <w:rPr>
          <w:lang w:val="es-ES"/>
        </w:rPr>
      </w:pPr>
      <w:r w:rsidRPr="00692578">
        <w:rPr>
          <w:lang w:val="es-ES"/>
        </w:rPr>
        <w:t xml:space="preserve">La rotación de sede del CE-OMCC tiene, por supuesto, la ventaja de permitir a distintos países que presten su servicio al MCC a nivel mundial. </w:t>
      </w:r>
      <w:r w:rsidR="0014244C" w:rsidRPr="00692578">
        <w:rPr>
          <w:lang w:val="es-ES"/>
        </w:rPr>
        <w:t xml:space="preserve">De hecho, el RI, en su Art. 11 </w:t>
      </w:r>
      <w:r w:rsidR="00C41E48" w:rsidRPr="00692578">
        <w:rPr>
          <w:lang w:val="es-ES"/>
        </w:rPr>
        <w:t xml:space="preserve">la clasificaba como “conveniente”. </w:t>
      </w:r>
      <w:r w:rsidR="00DA013C" w:rsidRPr="00692578">
        <w:rPr>
          <w:lang w:val="es-ES"/>
        </w:rPr>
        <w:t>Pero, t</w:t>
      </w:r>
      <w:r w:rsidRPr="00692578">
        <w:rPr>
          <w:lang w:val="es-ES"/>
        </w:rPr>
        <w:t xml:space="preserve">ornarla obligatoria </w:t>
      </w:r>
      <w:r w:rsidR="004F33EF" w:rsidRPr="00692578">
        <w:rPr>
          <w:lang w:val="es-ES"/>
        </w:rPr>
        <w:t>“de acuerdo al sistema existente” (cf. Art. 4</w:t>
      </w:r>
      <w:r w:rsidR="00EE167C" w:rsidRPr="00692578">
        <w:rPr>
          <w:lang w:val="es-ES"/>
        </w:rPr>
        <w:t>º</w:t>
      </w:r>
      <w:r w:rsidR="004F33EF" w:rsidRPr="00692578">
        <w:rPr>
          <w:lang w:val="es-ES"/>
        </w:rPr>
        <w:t xml:space="preserve">), </w:t>
      </w:r>
      <w:r w:rsidR="00DA013C" w:rsidRPr="00692578">
        <w:rPr>
          <w:lang w:val="es-ES"/>
        </w:rPr>
        <w:t>crea dificultades y problemas</w:t>
      </w:r>
      <w:r w:rsidR="00C41E48" w:rsidRPr="00692578">
        <w:rPr>
          <w:lang w:val="es-ES"/>
        </w:rPr>
        <w:t xml:space="preserve">, pues ni todos los GI tienen las mismas condiciones y características que les permitirían </w:t>
      </w:r>
      <w:r w:rsidR="00ED53B4" w:rsidRPr="00692578">
        <w:rPr>
          <w:lang w:val="es-ES"/>
        </w:rPr>
        <w:t>acoger la sede del OMCC y prestar al MCC a nivel mundi</w:t>
      </w:r>
      <w:r w:rsidR="00600E76" w:rsidRPr="00692578">
        <w:rPr>
          <w:lang w:val="es-ES"/>
        </w:rPr>
        <w:t>al el servicio que el Estatuto p</w:t>
      </w:r>
      <w:r w:rsidR="00ED53B4" w:rsidRPr="00692578">
        <w:rPr>
          <w:lang w:val="es-ES"/>
        </w:rPr>
        <w:t>rescribe.</w:t>
      </w:r>
    </w:p>
    <w:p w:rsidR="00600E76" w:rsidRPr="00692578" w:rsidRDefault="00600E76" w:rsidP="00A1672C">
      <w:pPr>
        <w:jc w:val="both"/>
        <w:rPr>
          <w:lang w:val="es-ES"/>
        </w:rPr>
      </w:pPr>
    </w:p>
    <w:p w:rsidR="00600E76" w:rsidRPr="00692578" w:rsidRDefault="00A03231" w:rsidP="00A103A8">
      <w:pPr>
        <w:jc w:val="both"/>
        <w:rPr>
          <w:lang w:val="es-ES"/>
        </w:rPr>
      </w:pPr>
      <w:r w:rsidRPr="00692578">
        <w:rPr>
          <w:lang w:val="es-ES"/>
        </w:rPr>
        <w:t xml:space="preserve">Un </w:t>
      </w:r>
      <w:r w:rsidR="00A103A8" w:rsidRPr="00692578">
        <w:rPr>
          <w:lang w:val="es-ES"/>
        </w:rPr>
        <w:t>ejemplo</w:t>
      </w:r>
      <w:r w:rsidR="00A103A8">
        <w:rPr>
          <w:lang w:val="es-ES"/>
        </w:rPr>
        <w:t>:</w:t>
      </w:r>
    </w:p>
    <w:p w:rsidR="00ED53B4" w:rsidRPr="00692578" w:rsidRDefault="00ED53B4" w:rsidP="00A1672C">
      <w:pPr>
        <w:jc w:val="both"/>
        <w:rPr>
          <w:lang w:val="es-ES"/>
        </w:rPr>
      </w:pPr>
    </w:p>
    <w:p w:rsidR="00DA013C" w:rsidRPr="00692578" w:rsidRDefault="004311C0" w:rsidP="00A1672C">
      <w:pPr>
        <w:pStyle w:val="Prrafodelista"/>
        <w:numPr>
          <w:ilvl w:val="0"/>
          <w:numId w:val="10"/>
        </w:numPr>
        <w:tabs>
          <w:tab w:val="left" w:pos="397"/>
        </w:tabs>
        <w:ind w:left="397" w:hanging="397"/>
        <w:jc w:val="both"/>
        <w:rPr>
          <w:b/>
          <w:bCs/>
          <w:smallCaps/>
          <w:lang w:val="es-ES"/>
        </w:rPr>
      </w:pPr>
      <w:r w:rsidRPr="00692578">
        <w:rPr>
          <w:b/>
          <w:bCs/>
          <w:smallCaps/>
          <w:lang w:val="es-ES"/>
        </w:rPr>
        <w:t>Grupo Latinoamericano– GLCC</w:t>
      </w:r>
    </w:p>
    <w:p w:rsidR="007C451A" w:rsidRPr="00692578" w:rsidRDefault="004311C0" w:rsidP="00A1672C">
      <w:pPr>
        <w:jc w:val="both"/>
        <w:rPr>
          <w:lang w:val="es-ES"/>
        </w:rPr>
      </w:pPr>
      <w:r w:rsidRPr="00692578">
        <w:rPr>
          <w:lang w:val="es-ES"/>
        </w:rPr>
        <w:t xml:space="preserve">Está conformado por 18 países, todos coordinados por </w:t>
      </w:r>
      <w:r w:rsidR="00D83228" w:rsidRPr="00692578">
        <w:rPr>
          <w:lang w:val="es-ES"/>
        </w:rPr>
        <w:t>su respectivo</w:t>
      </w:r>
      <w:r w:rsidRPr="00692578">
        <w:rPr>
          <w:lang w:val="es-ES"/>
        </w:rPr>
        <w:t xml:space="preserve"> Secretariado Nacional debidamente reconocido por </w:t>
      </w:r>
      <w:r w:rsidR="00D83228" w:rsidRPr="00692578">
        <w:rPr>
          <w:lang w:val="es-ES"/>
        </w:rPr>
        <w:t>la</w:t>
      </w:r>
      <w:r w:rsidR="001C55AB" w:rsidRPr="00692578">
        <w:rPr>
          <w:lang w:val="es-ES"/>
        </w:rPr>
        <w:t xml:space="preserve"> Conferencia Episcopal</w:t>
      </w:r>
      <w:r w:rsidR="00D83228" w:rsidRPr="00692578">
        <w:rPr>
          <w:lang w:val="es-ES"/>
        </w:rPr>
        <w:t xml:space="preserve"> e</w:t>
      </w:r>
      <w:r w:rsidR="0059660E" w:rsidRPr="00692578">
        <w:rPr>
          <w:lang w:val="es-ES"/>
        </w:rPr>
        <w:t>n</w:t>
      </w:r>
      <w:r w:rsidR="00D83228" w:rsidRPr="00692578">
        <w:rPr>
          <w:lang w:val="es-ES"/>
        </w:rPr>
        <w:t xml:space="preserve"> su país</w:t>
      </w:r>
      <w:r w:rsidR="001C55AB" w:rsidRPr="00692578">
        <w:rPr>
          <w:lang w:val="es-ES"/>
        </w:rPr>
        <w:t>.</w:t>
      </w:r>
    </w:p>
    <w:p w:rsidR="00D83228" w:rsidRPr="00692578" w:rsidRDefault="00D83228" w:rsidP="00A1672C">
      <w:pPr>
        <w:jc w:val="both"/>
        <w:rPr>
          <w:lang w:val="es-ES"/>
        </w:rPr>
      </w:pPr>
    </w:p>
    <w:p w:rsidR="00D83228" w:rsidRPr="00692578" w:rsidRDefault="00D83228" w:rsidP="00A1672C">
      <w:pPr>
        <w:pStyle w:val="Prrafodelista"/>
        <w:numPr>
          <w:ilvl w:val="0"/>
          <w:numId w:val="10"/>
        </w:numPr>
        <w:tabs>
          <w:tab w:val="left" w:pos="397"/>
        </w:tabs>
        <w:ind w:left="397" w:hanging="397"/>
        <w:jc w:val="both"/>
        <w:rPr>
          <w:b/>
          <w:bCs/>
          <w:smallCaps/>
          <w:lang w:val="es-ES"/>
        </w:rPr>
      </w:pPr>
      <w:r w:rsidRPr="00692578">
        <w:rPr>
          <w:b/>
          <w:bCs/>
          <w:smallCaps/>
          <w:lang w:val="es-ES"/>
        </w:rPr>
        <w:t>Grupo Europeo– GECC</w:t>
      </w:r>
    </w:p>
    <w:p w:rsidR="00D83228" w:rsidRPr="00692578" w:rsidRDefault="00D83228" w:rsidP="00A1672C">
      <w:pPr>
        <w:jc w:val="both"/>
        <w:rPr>
          <w:lang w:val="es-ES"/>
        </w:rPr>
      </w:pPr>
      <w:r w:rsidRPr="00692578">
        <w:rPr>
          <w:lang w:val="es-ES"/>
        </w:rPr>
        <w:t>Está conformado por 1</w:t>
      </w:r>
      <w:r w:rsidR="0059660E" w:rsidRPr="00692578">
        <w:rPr>
          <w:lang w:val="es-ES"/>
        </w:rPr>
        <w:t>6</w:t>
      </w:r>
      <w:r w:rsidRPr="00692578">
        <w:rPr>
          <w:lang w:val="es-ES"/>
        </w:rPr>
        <w:t xml:space="preserve"> países, </w:t>
      </w:r>
      <w:r w:rsidR="0059660E" w:rsidRPr="00692578">
        <w:rPr>
          <w:lang w:val="es-ES"/>
        </w:rPr>
        <w:t>15 de los cuales son</w:t>
      </w:r>
      <w:r w:rsidRPr="00692578">
        <w:rPr>
          <w:lang w:val="es-ES"/>
        </w:rPr>
        <w:t xml:space="preserve"> coordinados por su respectivo Secretariado Nacional debidamente reconocido por la Conferencia Episcopal e</w:t>
      </w:r>
      <w:r w:rsidR="0059660E" w:rsidRPr="00692578">
        <w:rPr>
          <w:lang w:val="es-ES"/>
        </w:rPr>
        <w:t>n</w:t>
      </w:r>
      <w:r w:rsidRPr="00692578">
        <w:rPr>
          <w:lang w:val="es-ES"/>
        </w:rPr>
        <w:t xml:space="preserve"> su país.</w:t>
      </w:r>
    </w:p>
    <w:p w:rsidR="00D83228" w:rsidRDefault="00D83228" w:rsidP="00A1672C">
      <w:pPr>
        <w:jc w:val="both"/>
        <w:rPr>
          <w:lang w:val="es-ES"/>
        </w:rPr>
      </w:pPr>
    </w:p>
    <w:p w:rsidR="00954FD7" w:rsidRDefault="00954FD7" w:rsidP="00A1672C">
      <w:pPr>
        <w:jc w:val="both"/>
        <w:rPr>
          <w:lang w:val="es-ES"/>
        </w:rPr>
      </w:pPr>
    </w:p>
    <w:p w:rsidR="00DD3F57" w:rsidRDefault="00DD3F57" w:rsidP="00A1672C">
      <w:pPr>
        <w:jc w:val="both"/>
        <w:rPr>
          <w:lang w:val="es-ES"/>
        </w:rPr>
      </w:pPr>
    </w:p>
    <w:p w:rsidR="00DD3F57" w:rsidRDefault="00DD3F57" w:rsidP="00A1672C">
      <w:pPr>
        <w:jc w:val="both"/>
        <w:rPr>
          <w:lang w:val="es-ES"/>
        </w:rPr>
      </w:pPr>
    </w:p>
    <w:p w:rsidR="00954FD7" w:rsidRPr="00692578" w:rsidRDefault="00954FD7" w:rsidP="00A1672C">
      <w:pPr>
        <w:jc w:val="both"/>
        <w:rPr>
          <w:lang w:val="es-ES"/>
        </w:rPr>
      </w:pPr>
    </w:p>
    <w:p w:rsidR="0059660E" w:rsidRPr="00692578" w:rsidRDefault="0059660E" w:rsidP="00A1672C">
      <w:pPr>
        <w:pStyle w:val="Prrafodelista"/>
        <w:numPr>
          <w:ilvl w:val="0"/>
          <w:numId w:val="10"/>
        </w:numPr>
        <w:tabs>
          <w:tab w:val="left" w:pos="397"/>
        </w:tabs>
        <w:ind w:left="397" w:hanging="397"/>
        <w:jc w:val="both"/>
        <w:rPr>
          <w:b/>
          <w:bCs/>
          <w:smallCaps/>
          <w:lang w:val="es-ES"/>
        </w:rPr>
      </w:pPr>
      <w:r w:rsidRPr="00692578">
        <w:rPr>
          <w:b/>
          <w:bCs/>
          <w:smallCaps/>
          <w:lang w:val="es-ES"/>
        </w:rPr>
        <w:t>Grupo Norteamérica y Caribe– GNAC</w:t>
      </w:r>
    </w:p>
    <w:p w:rsidR="00B9198B" w:rsidRPr="00692578" w:rsidRDefault="0059660E" w:rsidP="00A1672C">
      <w:pPr>
        <w:jc w:val="both"/>
        <w:rPr>
          <w:lang w:val="es-ES"/>
        </w:rPr>
      </w:pPr>
      <w:r w:rsidRPr="00692578">
        <w:rPr>
          <w:lang w:val="es-ES"/>
        </w:rPr>
        <w:t>Está conformado por 3 países–</w:t>
      </w:r>
      <w:r w:rsidR="006E7DE0" w:rsidRPr="00692578">
        <w:rPr>
          <w:lang w:val="es-ES"/>
        </w:rPr>
        <w:t xml:space="preserve">Estados Unidos, Canadá y Cuba–además de las Islas del Caribe en número de 8. Según informaciones del propio GNAC ningún de los países-miembros </w:t>
      </w:r>
      <w:r w:rsidR="00B9198B" w:rsidRPr="00692578">
        <w:rPr>
          <w:lang w:val="es-ES"/>
        </w:rPr>
        <w:t>tienen su SN reconocido por la Conferencia Episcopal del respectivo país.</w:t>
      </w:r>
    </w:p>
    <w:p w:rsidR="00B9198B" w:rsidRPr="00692578" w:rsidRDefault="00B9198B" w:rsidP="00A1672C">
      <w:pPr>
        <w:jc w:val="both"/>
        <w:rPr>
          <w:lang w:val="es-ES"/>
        </w:rPr>
      </w:pPr>
    </w:p>
    <w:p w:rsidR="00B9198B" w:rsidRPr="00692578" w:rsidRDefault="00B9198B" w:rsidP="00A1672C">
      <w:pPr>
        <w:pStyle w:val="Prrafodelista"/>
        <w:numPr>
          <w:ilvl w:val="0"/>
          <w:numId w:val="10"/>
        </w:numPr>
        <w:tabs>
          <w:tab w:val="left" w:pos="397"/>
        </w:tabs>
        <w:ind w:left="397" w:hanging="397"/>
        <w:jc w:val="both"/>
        <w:rPr>
          <w:b/>
          <w:bCs/>
          <w:smallCaps/>
          <w:lang w:val="es-ES"/>
        </w:rPr>
      </w:pPr>
      <w:r w:rsidRPr="00692578">
        <w:rPr>
          <w:b/>
          <w:bCs/>
          <w:smallCaps/>
          <w:lang w:val="es-ES"/>
        </w:rPr>
        <w:t>Grupo Asia-Pacífico– GAP</w:t>
      </w:r>
    </w:p>
    <w:p w:rsidR="007C451A" w:rsidRPr="00692578" w:rsidRDefault="00B9198B" w:rsidP="00A1672C">
      <w:pPr>
        <w:jc w:val="both"/>
        <w:rPr>
          <w:lang w:val="es-ES"/>
        </w:rPr>
      </w:pPr>
      <w:r w:rsidRPr="00692578">
        <w:rPr>
          <w:lang w:val="es-ES"/>
        </w:rPr>
        <w:t>Está conformado por ¿</w:t>
      </w:r>
      <w:r w:rsidR="00650B8F" w:rsidRPr="00692578">
        <w:rPr>
          <w:lang w:val="es-ES"/>
        </w:rPr>
        <w:t>?</w:t>
      </w:r>
      <w:r w:rsidRPr="00692578">
        <w:rPr>
          <w:lang w:val="es-ES"/>
        </w:rPr>
        <w:t xml:space="preserve"> países.Según informaciones del propio GNAC </w:t>
      </w:r>
      <w:r w:rsidR="00650B8F" w:rsidRPr="00692578">
        <w:rPr>
          <w:lang w:val="es-ES"/>
        </w:rPr>
        <w:t xml:space="preserve">apenas ¿?De </w:t>
      </w:r>
      <w:r w:rsidRPr="00692578">
        <w:rPr>
          <w:lang w:val="es-ES"/>
        </w:rPr>
        <w:t>los países-miembros tienen su SN reconocido por la Conferencia Episcopal del respectivo país.</w:t>
      </w:r>
    </w:p>
    <w:p w:rsidR="007C451A" w:rsidRDefault="007C451A" w:rsidP="00A1672C">
      <w:pPr>
        <w:jc w:val="both"/>
        <w:rPr>
          <w:lang w:val="es-ES"/>
        </w:rPr>
      </w:pPr>
    </w:p>
    <w:p w:rsidR="00EF3439" w:rsidRPr="00692578" w:rsidRDefault="00EF3439" w:rsidP="00A1672C">
      <w:pPr>
        <w:jc w:val="both"/>
        <w:rPr>
          <w:lang w:val="es-ES"/>
        </w:rPr>
      </w:pPr>
    </w:p>
    <w:p w:rsidR="00D35C77" w:rsidRPr="00692578" w:rsidRDefault="00B60968" w:rsidP="00A1672C">
      <w:pPr>
        <w:tabs>
          <w:tab w:val="left" w:pos="567"/>
        </w:tabs>
        <w:ind w:left="567" w:hanging="567"/>
        <w:jc w:val="both"/>
        <w:rPr>
          <w:b/>
          <w:bCs/>
          <w:lang w:val="es-ES"/>
        </w:rPr>
      </w:pPr>
      <w:r w:rsidRPr="00692578">
        <w:rPr>
          <w:b/>
          <w:bCs/>
          <w:lang w:val="es-ES"/>
        </w:rPr>
        <w:t>VI.</w:t>
      </w:r>
      <w:r w:rsidRPr="00692578">
        <w:rPr>
          <w:b/>
          <w:bCs/>
          <w:lang w:val="es-ES"/>
        </w:rPr>
        <w:tab/>
        <w:t>DESVIACIONES</w:t>
      </w:r>
    </w:p>
    <w:p w:rsidR="00187D13" w:rsidRPr="00692578" w:rsidRDefault="00187D13" w:rsidP="00187D13">
      <w:pPr>
        <w:jc w:val="both"/>
        <w:rPr>
          <w:lang w:val="es-ES"/>
        </w:rPr>
      </w:pPr>
    </w:p>
    <w:p w:rsidR="00187D13" w:rsidRPr="00692578" w:rsidRDefault="00187D13" w:rsidP="009C1FE6">
      <w:pPr>
        <w:pStyle w:val="Prrafodelista"/>
        <w:numPr>
          <w:ilvl w:val="0"/>
          <w:numId w:val="13"/>
        </w:numPr>
        <w:tabs>
          <w:tab w:val="left" w:pos="397"/>
        </w:tabs>
        <w:ind w:left="397" w:hanging="397"/>
        <w:jc w:val="both"/>
        <w:rPr>
          <w:b/>
          <w:bCs/>
          <w:smallCaps/>
          <w:lang w:val="es-ES"/>
        </w:rPr>
      </w:pPr>
      <w:r w:rsidRPr="00692578">
        <w:rPr>
          <w:b/>
          <w:bCs/>
          <w:smallCaps/>
          <w:lang w:val="es-ES"/>
        </w:rPr>
        <w:t>Definición del MCC</w:t>
      </w:r>
    </w:p>
    <w:p w:rsidR="009C1FE6" w:rsidRPr="00692578" w:rsidRDefault="009C1FE6" w:rsidP="009C1FE6">
      <w:pPr>
        <w:jc w:val="both"/>
        <w:rPr>
          <w:lang w:val="es-ES"/>
        </w:rPr>
      </w:pPr>
    </w:p>
    <w:p w:rsidR="00CF104E" w:rsidRPr="00692578" w:rsidRDefault="00CF104E" w:rsidP="00A1672C">
      <w:pPr>
        <w:jc w:val="both"/>
        <w:rPr>
          <w:lang w:val="es-ES"/>
        </w:rPr>
      </w:pPr>
      <w:r w:rsidRPr="00692578">
        <w:rPr>
          <w:lang w:val="es-ES"/>
        </w:rPr>
        <w:t xml:space="preserve">De lamentarse pero también de enfrentarse, el problema de la opción de algunos países de no seguir el libro Ideas Fundamentales y los Artículos del Estatuto </w:t>
      </w:r>
      <w:r w:rsidR="00BA764D" w:rsidRPr="00692578">
        <w:rPr>
          <w:lang w:val="es-ES"/>
        </w:rPr>
        <w:t xml:space="preserve">del OMCC </w:t>
      </w:r>
      <w:r w:rsidRPr="00692578">
        <w:rPr>
          <w:lang w:val="es-ES"/>
        </w:rPr>
        <w:t>que se refieren al MCC como un todo, estableció una división en el MCC como instrumento de evangelización.</w:t>
      </w:r>
    </w:p>
    <w:p w:rsidR="00CF104E" w:rsidRPr="00692578" w:rsidRDefault="00CF104E" w:rsidP="00A1672C">
      <w:pPr>
        <w:jc w:val="both"/>
        <w:rPr>
          <w:lang w:val="es-ES"/>
        </w:rPr>
      </w:pPr>
    </w:p>
    <w:p w:rsidR="00CF104E" w:rsidRPr="00692578" w:rsidRDefault="00CF104E" w:rsidP="003D60EB">
      <w:pPr>
        <w:jc w:val="both"/>
        <w:rPr>
          <w:lang w:val="es-ES"/>
        </w:rPr>
      </w:pPr>
      <w:r w:rsidRPr="00692578">
        <w:rPr>
          <w:lang w:val="es-ES"/>
        </w:rPr>
        <w:t xml:space="preserve">Mientras la mayoría de los países desarrollan el MCC como un Movimiento Eclesial, de acuerdo a su definición </w:t>
      </w:r>
      <w:r w:rsidR="00BA764D" w:rsidRPr="00692578">
        <w:rPr>
          <w:lang w:val="es-ES"/>
        </w:rPr>
        <w:t xml:space="preserve">oficial, consagrada en el Estatuto del OMCC y en el </w:t>
      </w:r>
      <w:r w:rsidR="00187D13" w:rsidRPr="00692578">
        <w:rPr>
          <w:lang w:val="es-ES"/>
        </w:rPr>
        <w:t xml:space="preserve">libro IFMCC, </w:t>
      </w:r>
      <w:r w:rsidRPr="00692578">
        <w:rPr>
          <w:lang w:val="es-ES"/>
        </w:rPr>
        <w:t xml:space="preserve">algunos SN decidieron seguir lo que llaman de “carisma fundacional”, considerando válido solamente lo que fue escrito por Eduardo Bonnín Aguiló, que acreditan sea el </w:t>
      </w:r>
      <w:r w:rsidRPr="003D60EB">
        <w:rPr>
          <w:b/>
          <w:bCs/>
          <w:lang w:val="es-ES"/>
        </w:rPr>
        <w:t>único</w:t>
      </w:r>
      <w:r w:rsidRPr="00692578">
        <w:rPr>
          <w:lang w:val="es-ES"/>
        </w:rPr>
        <w:t xml:space="preserve"> fundador y no </w:t>
      </w:r>
      <w:r w:rsidRPr="003D60EB">
        <w:rPr>
          <w:b/>
          <w:bCs/>
          <w:lang w:val="es-ES"/>
        </w:rPr>
        <w:t>uno</w:t>
      </w:r>
      <w:r w:rsidRPr="00692578">
        <w:rPr>
          <w:lang w:val="es-ES"/>
        </w:rPr>
        <w:t xml:space="preserve"> de los iniciadores laicos del Movimiento.</w:t>
      </w:r>
    </w:p>
    <w:p w:rsidR="00CF104E" w:rsidRPr="00692578" w:rsidRDefault="00CF104E" w:rsidP="00A1672C">
      <w:pPr>
        <w:jc w:val="both"/>
        <w:rPr>
          <w:lang w:val="es-ES"/>
        </w:rPr>
      </w:pPr>
    </w:p>
    <w:p w:rsidR="00CF104E" w:rsidRPr="009C0017" w:rsidRDefault="00CF104E" w:rsidP="00A1672C">
      <w:pPr>
        <w:jc w:val="both"/>
        <w:rPr>
          <w:color w:val="FF0000"/>
          <w:lang w:val="es-ES"/>
        </w:rPr>
      </w:pPr>
      <w:r w:rsidRPr="00692578">
        <w:rPr>
          <w:lang w:val="es-ES"/>
        </w:rPr>
        <w:t xml:space="preserve">El Grupo Europeo reporta que son tres los países-miembros que siguen esta línea: Irlanda, Italia y Portugal y, en España, la Diócesis de Mallorca. El Grupo Latinoamericano cuenta con 4 países-miembros en esta situación: </w:t>
      </w:r>
      <w:r w:rsidRPr="0028365D">
        <w:rPr>
          <w:bCs/>
          <w:strike/>
          <w:color w:val="FF0000"/>
          <w:lang w:val="es-ES"/>
        </w:rPr>
        <w:t>Chile,</w:t>
      </w:r>
      <w:r w:rsidRPr="00692578">
        <w:rPr>
          <w:bCs/>
          <w:lang w:val="es-ES"/>
        </w:rPr>
        <w:t xml:space="preserve"> El Salvador, Honduras y </w:t>
      </w:r>
      <w:r w:rsidRPr="0028365D">
        <w:rPr>
          <w:bCs/>
          <w:strike/>
          <w:color w:val="FF0000"/>
          <w:lang w:val="es-ES"/>
        </w:rPr>
        <w:t>Perú.</w:t>
      </w:r>
      <w:r w:rsidRPr="00692578">
        <w:rPr>
          <w:bCs/>
          <w:lang w:val="es-ES"/>
        </w:rPr>
        <w:t xml:space="preserve"> El Grupo Asia-Pacífico…. El Grupo Norteamérica y Caribe está conformado apenas por países disidentes</w:t>
      </w:r>
      <w:r w:rsidR="00B2463A" w:rsidRPr="00692578">
        <w:rPr>
          <w:bCs/>
          <w:lang w:val="es-ES"/>
        </w:rPr>
        <w:t>, siendo que e</w:t>
      </w:r>
      <w:r w:rsidRPr="00692578">
        <w:rPr>
          <w:lang w:val="es-ES"/>
        </w:rPr>
        <w:t>n Canadá y Estados Unidos la opción por seguir tal línea remonta hace más de 10 años.</w:t>
      </w:r>
      <w:r w:rsidR="009C0017">
        <w:rPr>
          <w:color w:val="FF0000"/>
          <w:lang w:val="es-ES"/>
        </w:rPr>
        <w:t>(*)</w:t>
      </w:r>
    </w:p>
    <w:p w:rsidR="00B60968" w:rsidRPr="00692578" w:rsidRDefault="00B60968" w:rsidP="00A1672C">
      <w:pPr>
        <w:ind w:left="397" w:hanging="397"/>
        <w:jc w:val="both"/>
        <w:rPr>
          <w:lang w:val="es-ES"/>
        </w:rPr>
      </w:pPr>
    </w:p>
    <w:p w:rsidR="00E44811" w:rsidRPr="00692578" w:rsidRDefault="00E44811" w:rsidP="00A1672C">
      <w:pPr>
        <w:jc w:val="both"/>
        <w:rPr>
          <w:lang w:val="es-ES"/>
        </w:rPr>
      </w:pPr>
      <w:r w:rsidRPr="00692578">
        <w:rPr>
          <w:lang w:val="es-ES"/>
        </w:rPr>
        <w:t>Conocer los elementos que integran las “definiciones” del MCC seguidas por las dos líneas, ayuda a comprender la gravedad del problema.</w:t>
      </w:r>
    </w:p>
    <w:p w:rsidR="00E44811" w:rsidRPr="00692578" w:rsidRDefault="00E44811" w:rsidP="00A1672C">
      <w:pPr>
        <w:jc w:val="both"/>
        <w:rPr>
          <w:lang w:val="es-ES"/>
        </w:rPr>
      </w:pPr>
    </w:p>
    <w:p w:rsidR="00CB457B" w:rsidRPr="00692578" w:rsidRDefault="00CB457B" w:rsidP="009C1FE6">
      <w:pPr>
        <w:tabs>
          <w:tab w:val="left" w:pos="397"/>
        </w:tabs>
        <w:jc w:val="both"/>
        <w:rPr>
          <w:b/>
          <w:bCs/>
          <w:smallCaps/>
          <w:lang w:val="es-ES"/>
        </w:rPr>
      </w:pPr>
      <w:r w:rsidRPr="00692578">
        <w:rPr>
          <w:b/>
          <w:bCs/>
          <w:smallCaps/>
          <w:lang w:val="es-ES"/>
        </w:rPr>
        <w:t>Definición del MCC–Estatuto e Ideas Fundamentales</w:t>
      </w:r>
    </w:p>
    <w:p w:rsidR="00BE049B" w:rsidRPr="00692578" w:rsidRDefault="00D03F1A" w:rsidP="00E319A6">
      <w:pPr>
        <w:spacing w:before="120"/>
        <w:jc w:val="both"/>
        <w:rPr>
          <w:lang w:val="es-ES"/>
        </w:rPr>
      </w:pPr>
      <w:r w:rsidRPr="00692578">
        <w:rPr>
          <w:lang w:val="es-ES"/>
        </w:rPr>
        <w:t xml:space="preserve">Es la definición </w:t>
      </w:r>
      <w:r w:rsidR="00F57B23" w:rsidRPr="00692578">
        <w:rPr>
          <w:lang w:val="es-ES"/>
        </w:rPr>
        <w:t>aprobada en el I Encuentro Latinoamericano, en Bogotá, Colombia, en 1968</w:t>
      </w:r>
      <w:r w:rsidR="00BE049B" w:rsidRPr="00692578">
        <w:rPr>
          <w:lang w:val="es-ES"/>
        </w:rPr>
        <w:t xml:space="preserve">, incluida en el Estatuto (Prólogo, no. </w:t>
      </w:r>
      <w:r w:rsidR="00E319A6">
        <w:rPr>
          <w:lang w:val="es-ES"/>
        </w:rPr>
        <w:t>2</w:t>
      </w:r>
      <w:r w:rsidR="00BE049B" w:rsidRPr="00692578">
        <w:rPr>
          <w:lang w:val="es-ES"/>
        </w:rPr>
        <w:t xml:space="preserve">), e IFMCC3, </w:t>
      </w:r>
      <w:r w:rsidR="00E319A6">
        <w:rPr>
          <w:lang w:val="es-ES"/>
        </w:rPr>
        <w:t>Introducción a la tercera edición</w:t>
      </w:r>
      <w:r w:rsidR="00BE049B" w:rsidRPr="00692578">
        <w:rPr>
          <w:lang w:val="es-ES"/>
        </w:rPr>
        <w:t>.</w:t>
      </w:r>
    </w:p>
    <w:p w:rsidR="00F57B23" w:rsidRPr="00692578" w:rsidRDefault="00F57B23" w:rsidP="00E319A6">
      <w:pPr>
        <w:spacing w:before="120"/>
        <w:jc w:val="both"/>
        <w:rPr>
          <w:i/>
          <w:iCs/>
          <w:lang w:val="es-ES"/>
        </w:rPr>
      </w:pPr>
      <w:r w:rsidRPr="00692578">
        <w:rPr>
          <w:i/>
          <w:iCs/>
          <w:lang w:val="es-ES"/>
        </w:rPr>
        <w:lastRenderedPageBreak/>
        <w:t xml:space="preserve">“El MCC es un movimiento de Iglesia que, mediante un método propio, hace posible la </w:t>
      </w:r>
      <w:r w:rsidR="00E319A6">
        <w:rPr>
          <w:i/>
          <w:iCs/>
          <w:lang w:val="es-ES"/>
        </w:rPr>
        <w:t>‘</w:t>
      </w:r>
      <w:r w:rsidRPr="00692578">
        <w:rPr>
          <w:i/>
          <w:iCs/>
          <w:lang w:val="es-ES"/>
        </w:rPr>
        <w:t>vivencia y la convivencia</w:t>
      </w:r>
      <w:r w:rsidR="00E319A6">
        <w:rPr>
          <w:i/>
          <w:iCs/>
          <w:lang w:val="es-ES"/>
        </w:rPr>
        <w:t>’</w:t>
      </w:r>
      <w:r w:rsidRPr="00692578">
        <w:rPr>
          <w:i/>
          <w:iCs/>
          <w:lang w:val="es-ES"/>
        </w:rPr>
        <w:t xml:space="preserve"> de lo fundamental cristiano, ayuda a cada persona a descubrir y responder a la propia vocación personal y promueve la creación de grupos de cristianos que fermenten de evangelio los ambientes”</w:t>
      </w:r>
    </w:p>
    <w:p w:rsidR="00315EBB" w:rsidRPr="00692578" w:rsidRDefault="00315EBB" w:rsidP="00A1672C">
      <w:pPr>
        <w:jc w:val="both"/>
        <w:rPr>
          <w:lang w:val="es-ES"/>
        </w:rPr>
      </w:pPr>
    </w:p>
    <w:p w:rsidR="00F57B23" w:rsidRPr="00692578" w:rsidRDefault="00F57B23" w:rsidP="00A1672C">
      <w:pPr>
        <w:jc w:val="both"/>
        <w:rPr>
          <w:lang w:val="es-ES"/>
        </w:rPr>
      </w:pPr>
      <w:r w:rsidRPr="00692578">
        <w:rPr>
          <w:lang w:val="es-ES"/>
        </w:rPr>
        <w:t>Tiene los siguientes elementos:</w:t>
      </w:r>
    </w:p>
    <w:p w:rsidR="00F57B23" w:rsidRPr="00692578" w:rsidRDefault="00F57B23" w:rsidP="00A1672C">
      <w:pPr>
        <w:pStyle w:val="Prrafodelista"/>
        <w:numPr>
          <w:ilvl w:val="1"/>
          <w:numId w:val="14"/>
        </w:numPr>
        <w:tabs>
          <w:tab w:val="left" w:pos="426"/>
        </w:tabs>
        <w:ind w:hanging="1440"/>
        <w:jc w:val="both"/>
        <w:rPr>
          <w:lang w:val="es-ES"/>
        </w:rPr>
      </w:pPr>
      <w:r w:rsidRPr="00692578">
        <w:rPr>
          <w:lang w:val="es-ES"/>
        </w:rPr>
        <w:t>que es un Movimiento Eclesial;</w:t>
      </w:r>
    </w:p>
    <w:p w:rsidR="00F57B23" w:rsidRPr="00692578" w:rsidRDefault="00F57B23" w:rsidP="00A1672C">
      <w:pPr>
        <w:pStyle w:val="Prrafodelista"/>
        <w:numPr>
          <w:ilvl w:val="1"/>
          <w:numId w:val="14"/>
        </w:numPr>
        <w:tabs>
          <w:tab w:val="left" w:pos="426"/>
        </w:tabs>
        <w:ind w:hanging="1440"/>
        <w:jc w:val="both"/>
        <w:rPr>
          <w:lang w:val="es-ES"/>
        </w:rPr>
      </w:pPr>
      <w:r w:rsidRPr="00692578">
        <w:rPr>
          <w:lang w:val="es-ES"/>
        </w:rPr>
        <w:t>que tiene un método propio para lograr sus objetivos;</w:t>
      </w:r>
    </w:p>
    <w:p w:rsidR="00F57B23" w:rsidRPr="00692578" w:rsidRDefault="00F57B23" w:rsidP="00A1672C">
      <w:pPr>
        <w:pStyle w:val="Prrafodelista"/>
        <w:numPr>
          <w:ilvl w:val="1"/>
          <w:numId w:val="14"/>
        </w:numPr>
        <w:tabs>
          <w:tab w:val="left" w:pos="426"/>
        </w:tabs>
        <w:ind w:hanging="1440"/>
        <w:jc w:val="both"/>
        <w:rPr>
          <w:lang w:val="es-ES"/>
        </w:rPr>
      </w:pPr>
      <w:r w:rsidRPr="00692578">
        <w:rPr>
          <w:lang w:val="es-ES"/>
        </w:rPr>
        <w:t>que posibilita la vivencia y la convivencia de lo fundamental cristiano;</w:t>
      </w:r>
    </w:p>
    <w:p w:rsidR="00F57B23" w:rsidRPr="00692578" w:rsidRDefault="00F57B23" w:rsidP="00A1672C">
      <w:pPr>
        <w:pStyle w:val="Prrafodelista"/>
        <w:numPr>
          <w:ilvl w:val="1"/>
          <w:numId w:val="14"/>
        </w:numPr>
        <w:tabs>
          <w:tab w:val="left" w:pos="426"/>
        </w:tabs>
        <w:ind w:hanging="1440"/>
        <w:jc w:val="both"/>
        <w:rPr>
          <w:lang w:val="es-ES"/>
        </w:rPr>
      </w:pPr>
      <w:r w:rsidRPr="00692578">
        <w:rPr>
          <w:lang w:val="es-ES"/>
        </w:rPr>
        <w:t>que ayuda a cada persona a descubrir y poner en práctica su vocación personal;</w:t>
      </w:r>
    </w:p>
    <w:p w:rsidR="00F57B23" w:rsidRPr="00692578" w:rsidRDefault="00F57B23" w:rsidP="00A1672C">
      <w:pPr>
        <w:pStyle w:val="Prrafodelista"/>
        <w:numPr>
          <w:ilvl w:val="1"/>
          <w:numId w:val="14"/>
        </w:numPr>
        <w:tabs>
          <w:tab w:val="left" w:pos="426"/>
        </w:tabs>
        <w:ind w:hanging="1440"/>
        <w:jc w:val="both"/>
        <w:rPr>
          <w:lang w:val="es-ES"/>
        </w:rPr>
      </w:pPr>
      <w:r w:rsidRPr="00692578">
        <w:rPr>
          <w:lang w:val="es-ES"/>
        </w:rPr>
        <w:t>que promueve la creación de grupos de cristianos;</w:t>
      </w:r>
    </w:p>
    <w:p w:rsidR="00F57B23" w:rsidRPr="00692578" w:rsidRDefault="00F57B23" w:rsidP="00A1672C">
      <w:pPr>
        <w:pStyle w:val="Prrafodelista"/>
        <w:numPr>
          <w:ilvl w:val="1"/>
          <w:numId w:val="14"/>
        </w:numPr>
        <w:tabs>
          <w:tab w:val="left" w:pos="426"/>
        </w:tabs>
        <w:ind w:hanging="1440"/>
        <w:jc w:val="both"/>
        <w:rPr>
          <w:lang w:val="es-ES"/>
        </w:rPr>
      </w:pPr>
      <w:r w:rsidRPr="00692578">
        <w:rPr>
          <w:lang w:val="es-ES"/>
        </w:rPr>
        <w:t>que tiene la finalidad de fermentar de evangelio los ambientes.</w:t>
      </w:r>
    </w:p>
    <w:p w:rsidR="00F57B23" w:rsidRPr="00692578" w:rsidRDefault="00F57B23" w:rsidP="00A1672C">
      <w:pPr>
        <w:jc w:val="both"/>
        <w:rPr>
          <w:lang w:val="es-ES"/>
        </w:rPr>
      </w:pPr>
    </w:p>
    <w:p w:rsidR="00D03F1A" w:rsidRPr="00692578" w:rsidRDefault="00F57B23" w:rsidP="00996415">
      <w:pPr>
        <w:tabs>
          <w:tab w:val="left" w:pos="397"/>
        </w:tabs>
        <w:jc w:val="both"/>
        <w:rPr>
          <w:b/>
          <w:bCs/>
          <w:smallCaps/>
          <w:lang w:val="es-ES"/>
        </w:rPr>
      </w:pPr>
      <w:r w:rsidRPr="00692578">
        <w:rPr>
          <w:b/>
          <w:bCs/>
          <w:smallCaps/>
          <w:lang w:val="es-ES"/>
        </w:rPr>
        <w:t>Definición del MCC</w:t>
      </w:r>
      <w:r w:rsidR="00D03F1A" w:rsidRPr="00692578">
        <w:rPr>
          <w:b/>
          <w:bCs/>
          <w:smallCaps/>
          <w:lang w:val="es-ES"/>
        </w:rPr>
        <w:t>–</w:t>
      </w:r>
      <w:r w:rsidRPr="00692578">
        <w:rPr>
          <w:b/>
          <w:bCs/>
          <w:smallCaps/>
          <w:lang w:val="es-ES"/>
        </w:rPr>
        <w:t>de Eduardo Bonn</w:t>
      </w:r>
      <w:r w:rsidR="00996415">
        <w:rPr>
          <w:b/>
          <w:bCs/>
          <w:smallCaps/>
          <w:lang w:val="es-ES"/>
        </w:rPr>
        <w:t>í</w:t>
      </w:r>
      <w:r w:rsidRPr="00692578">
        <w:rPr>
          <w:b/>
          <w:bCs/>
          <w:smallCaps/>
          <w:lang w:val="es-ES"/>
        </w:rPr>
        <w:t>n</w:t>
      </w:r>
    </w:p>
    <w:p w:rsidR="00F57B23" w:rsidRPr="00692578" w:rsidRDefault="00732212" w:rsidP="00A1672C">
      <w:pPr>
        <w:spacing w:before="120"/>
        <w:jc w:val="both"/>
        <w:rPr>
          <w:lang w:val="es-ES"/>
        </w:rPr>
      </w:pPr>
      <w:r w:rsidRPr="00692578">
        <w:rPr>
          <w:lang w:val="es-ES"/>
        </w:rPr>
        <w:t xml:space="preserve">Es la definición </w:t>
      </w:r>
      <w:r w:rsidR="00F57B23" w:rsidRPr="00692578">
        <w:rPr>
          <w:lang w:val="es-ES"/>
        </w:rPr>
        <w:t>publicada en su libro “Aprendiz de Cristiano”, 2010,p. 57</w:t>
      </w:r>
      <w:r w:rsidR="00315EBB" w:rsidRPr="00692578">
        <w:rPr>
          <w:lang w:val="es-ES"/>
        </w:rPr>
        <w:t>.</w:t>
      </w:r>
    </w:p>
    <w:p w:rsidR="00F57B23" w:rsidRPr="00692578" w:rsidRDefault="00F57B23" w:rsidP="00A1672C">
      <w:pPr>
        <w:spacing w:before="120"/>
        <w:jc w:val="both"/>
        <w:rPr>
          <w:i/>
          <w:iCs/>
          <w:lang w:val="es-ES"/>
        </w:rPr>
      </w:pPr>
      <w:r w:rsidRPr="00692578">
        <w:rPr>
          <w:i/>
          <w:iCs/>
          <w:lang w:val="es-ES"/>
        </w:rPr>
        <w:t>“Los Cursillos de Cristiandad son un movimiento que, mediante un método propio, intenta desde la Iglesia que las realidades de lo cristiano se hagan vida en la singularidad, en la originalidad y en la creatividad de la persona, para que, descubriendo sus potencialidades y aceptando sus limitaciones, conduzca su libertad desde su convicción, refuerce su voluntad con su decisión y propicie la amistad en virtud de su constancia en su cotidiano vivir individual y comunitario.”</w:t>
      </w:r>
    </w:p>
    <w:p w:rsidR="00315EBB" w:rsidRPr="00692578" w:rsidRDefault="00315EBB" w:rsidP="00A1672C">
      <w:pPr>
        <w:jc w:val="both"/>
        <w:rPr>
          <w:lang w:val="es-ES"/>
        </w:rPr>
      </w:pPr>
    </w:p>
    <w:p w:rsidR="00F57B23" w:rsidRPr="00692578" w:rsidRDefault="00F57B23" w:rsidP="00A1672C">
      <w:pPr>
        <w:jc w:val="both"/>
        <w:rPr>
          <w:lang w:val="es-ES"/>
        </w:rPr>
      </w:pPr>
      <w:r w:rsidRPr="00692578">
        <w:rPr>
          <w:lang w:val="es-ES"/>
        </w:rPr>
        <w:t>Tiene los siguientes elementos:</w:t>
      </w:r>
    </w:p>
    <w:p w:rsidR="00F57B23" w:rsidRPr="00692578" w:rsidRDefault="00F57B23" w:rsidP="00A1672C">
      <w:pPr>
        <w:pStyle w:val="Prrafodelista"/>
        <w:numPr>
          <w:ilvl w:val="1"/>
          <w:numId w:val="14"/>
        </w:numPr>
        <w:tabs>
          <w:tab w:val="left" w:pos="426"/>
        </w:tabs>
        <w:ind w:left="425" w:hanging="425"/>
        <w:jc w:val="both"/>
        <w:rPr>
          <w:lang w:val="es-ES"/>
        </w:rPr>
      </w:pPr>
      <w:r w:rsidRPr="00692578">
        <w:rPr>
          <w:lang w:val="es-ES"/>
        </w:rPr>
        <w:t>que el MCC es un movimiento</w:t>
      </w:r>
    </w:p>
    <w:p w:rsidR="00F57B23" w:rsidRPr="00692578" w:rsidRDefault="00F57B23" w:rsidP="00A1672C">
      <w:pPr>
        <w:pStyle w:val="Prrafodelista"/>
        <w:numPr>
          <w:ilvl w:val="1"/>
          <w:numId w:val="14"/>
        </w:numPr>
        <w:tabs>
          <w:tab w:val="left" w:pos="426"/>
        </w:tabs>
        <w:ind w:left="425" w:hanging="425"/>
        <w:jc w:val="both"/>
        <w:rPr>
          <w:lang w:val="es-ES"/>
        </w:rPr>
      </w:pPr>
      <w:r w:rsidRPr="00692578">
        <w:rPr>
          <w:lang w:val="es-ES"/>
        </w:rPr>
        <w:t>que tiene un método propio</w:t>
      </w:r>
    </w:p>
    <w:p w:rsidR="00F57B23" w:rsidRPr="00692578" w:rsidRDefault="00F57B23" w:rsidP="00A1672C">
      <w:pPr>
        <w:pStyle w:val="Prrafodelista"/>
        <w:numPr>
          <w:ilvl w:val="1"/>
          <w:numId w:val="14"/>
        </w:numPr>
        <w:tabs>
          <w:tab w:val="left" w:pos="426"/>
        </w:tabs>
        <w:ind w:left="425" w:hanging="425"/>
        <w:jc w:val="both"/>
        <w:rPr>
          <w:lang w:val="es-ES"/>
        </w:rPr>
      </w:pPr>
      <w:r w:rsidRPr="00692578">
        <w:rPr>
          <w:lang w:val="es-ES"/>
        </w:rPr>
        <w:t>que intenta, desde la Iglesia, lograr sus objetivos</w:t>
      </w:r>
    </w:p>
    <w:p w:rsidR="00F57B23" w:rsidRPr="00692578" w:rsidRDefault="00F57B23" w:rsidP="00A1672C">
      <w:pPr>
        <w:pStyle w:val="Prrafodelista"/>
        <w:numPr>
          <w:ilvl w:val="1"/>
          <w:numId w:val="14"/>
        </w:numPr>
        <w:tabs>
          <w:tab w:val="left" w:pos="426"/>
        </w:tabs>
        <w:ind w:left="425" w:hanging="425"/>
        <w:jc w:val="both"/>
        <w:rPr>
          <w:lang w:val="es-ES"/>
        </w:rPr>
      </w:pPr>
      <w:r w:rsidRPr="00692578">
        <w:rPr>
          <w:lang w:val="es-ES"/>
        </w:rPr>
        <w:t>que la persona viva la realidad cristiana en su singularidad, su originalidad y su creatividad</w:t>
      </w:r>
    </w:p>
    <w:p w:rsidR="00F57B23" w:rsidRPr="00692578" w:rsidRDefault="00F57B23" w:rsidP="00A1672C">
      <w:pPr>
        <w:pStyle w:val="Prrafodelista"/>
        <w:numPr>
          <w:ilvl w:val="1"/>
          <w:numId w:val="14"/>
        </w:numPr>
        <w:tabs>
          <w:tab w:val="left" w:pos="426"/>
        </w:tabs>
        <w:ind w:left="425" w:hanging="425"/>
        <w:jc w:val="both"/>
        <w:rPr>
          <w:lang w:val="es-ES"/>
        </w:rPr>
      </w:pPr>
      <w:r w:rsidRPr="00692578">
        <w:rPr>
          <w:lang w:val="es-ES"/>
        </w:rPr>
        <w:t>que la persona descubra sus potencialidades y acepte sus limitaciones</w:t>
      </w:r>
    </w:p>
    <w:p w:rsidR="00F57B23" w:rsidRPr="00692578" w:rsidRDefault="00F57B23" w:rsidP="00A1672C">
      <w:pPr>
        <w:pStyle w:val="Prrafodelista"/>
        <w:numPr>
          <w:ilvl w:val="1"/>
          <w:numId w:val="14"/>
        </w:numPr>
        <w:tabs>
          <w:tab w:val="left" w:pos="426"/>
        </w:tabs>
        <w:ind w:left="425" w:hanging="425"/>
        <w:jc w:val="both"/>
        <w:rPr>
          <w:lang w:val="es-ES"/>
        </w:rPr>
      </w:pPr>
      <w:r w:rsidRPr="00692578">
        <w:rPr>
          <w:lang w:val="es-ES"/>
        </w:rPr>
        <w:t>que la persona conduzca su libertad desde su convicción, refuerce su voluntad desde su decisión y propicie la amistad desde su constancia en su vivir individual y comunitario.</w:t>
      </w:r>
    </w:p>
    <w:p w:rsidR="00F57B23" w:rsidRPr="00692578" w:rsidRDefault="00F57B23" w:rsidP="00A1672C">
      <w:pPr>
        <w:ind w:left="425" w:hanging="425"/>
        <w:jc w:val="both"/>
        <w:rPr>
          <w:lang w:val="es-ES"/>
        </w:rPr>
      </w:pPr>
    </w:p>
    <w:p w:rsidR="000C719B" w:rsidRPr="00692578" w:rsidRDefault="006B5411" w:rsidP="006B5411">
      <w:pPr>
        <w:jc w:val="both"/>
        <w:rPr>
          <w:lang w:val="es-ES"/>
        </w:rPr>
      </w:pPr>
      <w:r w:rsidRPr="00692578">
        <w:rPr>
          <w:lang w:val="es-ES"/>
        </w:rPr>
        <w:t>Los elementos-clave que sostienen la división del MCC en dos vertientes, estriban en dos puntos fundamentales:</w:t>
      </w:r>
      <w:r w:rsidR="00447B91" w:rsidRPr="00692578">
        <w:rPr>
          <w:lang w:val="es-ES"/>
        </w:rPr>
        <w:t xml:space="preserve"> eclesialidad y ambientes.</w:t>
      </w:r>
    </w:p>
    <w:p w:rsidR="000C719B" w:rsidRPr="00692578" w:rsidRDefault="000C719B" w:rsidP="00A1672C">
      <w:pPr>
        <w:ind w:left="425" w:hanging="425"/>
        <w:jc w:val="both"/>
        <w:rPr>
          <w:lang w:val="es-ES"/>
        </w:rPr>
      </w:pPr>
    </w:p>
    <w:p w:rsidR="004360DF" w:rsidRPr="00692578" w:rsidRDefault="00447B91" w:rsidP="001F4204">
      <w:pPr>
        <w:jc w:val="both"/>
        <w:rPr>
          <w:lang w:val="es-ES"/>
        </w:rPr>
      </w:pPr>
      <w:r w:rsidRPr="00692578">
        <w:rPr>
          <w:lang w:val="es-ES"/>
        </w:rPr>
        <w:t xml:space="preserve">La primera definición </w:t>
      </w:r>
      <w:r w:rsidR="00B64528" w:rsidRPr="00692578">
        <w:rPr>
          <w:lang w:val="es-ES"/>
        </w:rPr>
        <w:t>dice “</w:t>
      </w:r>
      <w:r w:rsidR="00B64528" w:rsidRPr="00996415">
        <w:rPr>
          <w:b/>
          <w:bCs/>
          <w:lang w:val="es-ES"/>
        </w:rPr>
        <w:t>de</w:t>
      </w:r>
      <w:r w:rsidR="00B64528" w:rsidRPr="00692578">
        <w:rPr>
          <w:lang w:val="es-ES"/>
        </w:rPr>
        <w:t xml:space="preserve"> Iglesia”</w:t>
      </w:r>
      <w:r w:rsidR="001F4204">
        <w:rPr>
          <w:lang w:val="es-ES"/>
        </w:rPr>
        <w:t>–</w:t>
      </w:r>
      <w:r w:rsidR="00B64528" w:rsidRPr="00692578">
        <w:rPr>
          <w:lang w:val="es-ES"/>
        </w:rPr>
        <w:t xml:space="preserve">la preposición </w:t>
      </w:r>
      <w:r w:rsidR="00B64528" w:rsidRPr="00692578">
        <w:rPr>
          <w:b/>
          <w:bCs/>
          <w:lang w:val="es-ES"/>
        </w:rPr>
        <w:t>de</w:t>
      </w:r>
      <w:r w:rsidR="00B64528" w:rsidRPr="00692578">
        <w:rPr>
          <w:lang w:val="es-ES"/>
        </w:rPr>
        <w:t xml:space="preserve"> denota “posesión’ o “pertenencia”.La segunda definición dice “</w:t>
      </w:r>
      <w:r w:rsidR="00B64528" w:rsidRPr="00996415">
        <w:rPr>
          <w:b/>
          <w:bCs/>
          <w:lang w:val="es-ES"/>
        </w:rPr>
        <w:t>desde</w:t>
      </w:r>
      <w:r w:rsidR="00B64528" w:rsidRPr="00692578">
        <w:rPr>
          <w:lang w:val="es-ES"/>
        </w:rPr>
        <w:t xml:space="preserve"> la Iglesia”</w:t>
      </w:r>
      <w:r w:rsidR="001F4204">
        <w:rPr>
          <w:lang w:val="es-ES"/>
        </w:rPr>
        <w:t>–</w:t>
      </w:r>
      <w:r w:rsidR="00B64528" w:rsidRPr="00692578">
        <w:rPr>
          <w:lang w:val="es-ES"/>
        </w:rPr>
        <w:t>la preposición desde, en este contexto,</w:t>
      </w:r>
      <w:r w:rsidR="004341D0" w:rsidRPr="00692578">
        <w:rPr>
          <w:lang w:val="es-ES"/>
        </w:rPr>
        <w:t>es</w:t>
      </w:r>
      <w:r w:rsidR="004360DF" w:rsidRPr="00692578">
        <w:rPr>
          <w:lang w:val="es-ES"/>
        </w:rPr>
        <w:t xml:space="preserve"> usada </w:t>
      </w:r>
      <w:r w:rsidR="00BD630D" w:rsidRPr="00692578">
        <w:rPr>
          <w:lang w:val="es-ES"/>
        </w:rPr>
        <w:t>“</w:t>
      </w:r>
      <w:r w:rsidR="004360DF" w:rsidRPr="00692578">
        <w:rPr>
          <w:lang w:val="es-ES"/>
        </w:rPr>
        <w:t>paraintroducirlaperspectiva,elenfoque,elaspectoolaopiniónqueseexpresa</w:t>
      </w:r>
      <w:r w:rsidR="00BD630D" w:rsidRPr="00692578">
        <w:rPr>
          <w:lang w:val="es-ES"/>
        </w:rPr>
        <w:t>”</w:t>
      </w:r>
      <w:r w:rsidR="004360DF" w:rsidRPr="00692578">
        <w:rPr>
          <w:lang w:val="es-ES"/>
        </w:rPr>
        <w:t>.</w:t>
      </w:r>
    </w:p>
    <w:p w:rsidR="00BD630D" w:rsidRPr="00692578" w:rsidRDefault="00BD630D" w:rsidP="00BD630D">
      <w:pPr>
        <w:jc w:val="both"/>
        <w:rPr>
          <w:lang w:val="es-ES"/>
        </w:rPr>
      </w:pPr>
    </w:p>
    <w:p w:rsidR="00BD630D" w:rsidRPr="00692578" w:rsidRDefault="00BD630D" w:rsidP="00267E67">
      <w:pPr>
        <w:jc w:val="both"/>
        <w:rPr>
          <w:lang w:val="es-ES"/>
        </w:rPr>
      </w:pPr>
      <w:r w:rsidRPr="00692578">
        <w:rPr>
          <w:lang w:val="es-ES"/>
        </w:rPr>
        <w:t xml:space="preserve">La primera definición dice que la finalidad última del MCC es </w:t>
      </w:r>
      <w:r w:rsidR="00267E67" w:rsidRPr="00692578">
        <w:rPr>
          <w:lang w:val="es-ES"/>
        </w:rPr>
        <w:t>“</w:t>
      </w:r>
      <w:r w:rsidRPr="00692578">
        <w:rPr>
          <w:lang w:val="es-ES"/>
        </w:rPr>
        <w:t>fermentar el ambiente con el evangelio</w:t>
      </w:r>
      <w:r w:rsidR="00267E67" w:rsidRPr="00692578">
        <w:rPr>
          <w:lang w:val="es-ES"/>
        </w:rPr>
        <w:t>”</w:t>
      </w:r>
      <w:r w:rsidRPr="00692578">
        <w:rPr>
          <w:lang w:val="es-ES"/>
        </w:rPr>
        <w:t xml:space="preserve">. </w:t>
      </w:r>
      <w:r w:rsidR="00267E67" w:rsidRPr="00692578">
        <w:rPr>
          <w:lang w:val="es-ES"/>
        </w:rPr>
        <w:t>La segunda definición dice que la finalidad del MCC es la persona.</w:t>
      </w:r>
    </w:p>
    <w:p w:rsidR="00F57B23" w:rsidRPr="00692578" w:rsidRDefault="00F57B23" w:rsidP="00A1672C">
      <w:pPr>
        <w:ind w:left="397" w:hanging="397"/>
        <w:jc w:val="both"/>
        <w:rPr>
          <w:lang w:val="es-ES"/>
        </w:rPr>
      </w:pPr>
    </w:p>
    <w:p w:rsidR="00F57B23" w:rsidRPr="00692578" w:rsidRDefault="00F57B23" w:rsidP="00A1672C">
      <w:pPr>
        <w:ind w:left="397" w:hanging="397"/>
        <w:jc w:val="both"/>
        <w:rPr>
          <w:lang w:val="es-ES"/>
        </w:rPr>
      </w:pPr>
    </w:p>
    <w:p w:rsidR="0093726A" w:rsidRPr="00692578" w:rsidRDefault="00244C5B" w:rsidP="00A1672C">
      <w:pPr>
        <w:pStyle w:val="Prrafodelista"/>
        <w:numPr>
          <w:ilvl w:val="0"/>
          <w:numId w:val="13"/>
        </w:numPr>
        <w:tabs>
          <w:tab w:val="left" w:pos="397"/>
        </w:tabs>
        <w:ind w:left="397" w:hanging="397"/>
        <w:jc w:val="both"/>
        <w:rPr>
          <w:b/>
          <w:bCs/>
          <w:smallCaps/>
          <w:lang w:val="es-ES"/>
        </w:rPr>
      </w:pPr>
      <w:r w:rsidRPr="00692578">
        <w:rPr>
          <w:b/>
          <w:bCs/>
          <w:smallCaps/>
          <w:lang w:val="es-ES"/>
        </w:rPr>
        <w:t>Situación específica de los Estados Unidos</w:t>
      </w:r>
      <w:r w:rsidR="00DA387F" w:rsidRPr="00692578">
        <w:rPr>
          <w:b/>
          <w:bCs/>
          <w:smallCaps/>
          <w:lang w:val="es-ES"/>
        </w:rPr>
        <w:t>–Cambio de Foco</w:t>
      </w:r>
      <w:r w:rsidR="004078F9">
        <w:rPr>
          <w:rStyle w:val="Refdenotaalpie"/>
          <w:b/>
          <w:bCs/>
          <w:smallCaps/>
          <w:lang w:val="es-ES"/>
        </w:rPr>
        <w:footnoteReference w:id="5"/>
      </w:r>
    </w:p>
    <w:p w:rsidR="0093726A" w:rsidRPr="00692578" w:rsidRDefault="0093726A" w:rsidP="00A1672C">
      <w:pPr>
        <w:jc w:val="both"/>
        <w:rPr>
          <w:lang w:val="es-ES"/>
        </w:rPr>
      </w:pPr>
    </w:p>
    <w:p w:rsidR="00966215" w:rsidRPr="00692578" w:rsidRDefault="00D80DC2" w:rsidP="008921F7">
      <w:pPr>
        <w:jc w:val="both"/>
        <w:rPr>
          <w:lang w:val="es-ES"/>
        </w:rPr>
      </w:pPr>
      <w:r w:rsidRPr="00692578">
        <w:rPr>
          <w:lang w:val="es-ES"/>
        </w:rPr>
        <w:t xml:space="preserve">El OMCC pasó de Brasil a Estados Unidos, en 2006, después de manifestar, en su Segunda Reunión Ordinaria, </w:t>
      </w:r>
      <w:r w:rsidR="004D5C93" w:rsidRPr="00692578">
        <w:rPr>
          <w:lang w:val="es-ES"/>
        </w:rPr>
        <w:t xml:space="preserve">realizada con ocasión del VI Encuentro Mundial, en Sao Paulo, </w:t>
      </w:r>
      <w:r w:rsidR="00F72DDA" w:rsidRPr="00692578">
        <w:rPr>
          <w:lang w:val="es-ES"/>
        </w:rPr>
        <w:t xml:space="preserve">en </w:t>
      </w:r>
      <w:r w:rsidR="008921F7">
        <w:rPr>
          <w:lang w:val="es-ES"/>
        </w:rPr>
        <w:t>octubre</w:t>
      </w:r>
      <w:r w:rsidR="00F72DDA" w:rsidRPr="00692578">
        <w:rPr>
          <w:lang w:val="es-ES"/>
        </w:rPr>
        <w:t xml:space="preserve"> de 2005</w:t>
      </w:r>
      <w:r w:rsidR="008921F7">
        <w:rPr>
          <w:lang w:val="es-ES"/>
        </w:rPr>
        <w:t xml:space="preserve">, </w:t>
      </w:r>
      <w:r w:rsidR="004D5C93" w:rsidRPr="00692578">
        <w:rPr>
          <w:lang w:val="es-ES"/>
        </w:rPr>
        <w:t xml:space="preserve">el </w:t>
      </w:r>
      <w:r w:rsidR="00CA4252" w:rsidRPr="00692578">
        <w:rPr>
          <w:lang w:val="es-ES"/>
        </w:rPr>
        <w:t>temor de que aquel país</w:t>
      </w:r>
      <w:r w:rsidR="00F72DDA" w:rsidRPr="00692578">
        <w:rPr>
          <w:lang w:val="es-ES"/>
        </w:rPr>
        <w:t>–</w:t>
      </w:r>
      <w:r w:rsidR="00CA4252" w:rsidRPr="00692578">
        <w:rPr>
          <w:lang w:val="es-ES"/>
        </w:rPr>
        <w:t>que ya opta</w:t>
      </w:r>
      <w:r w:rsidR="008921F7">
        <w:rPr>
          <w:lang w:val="es-ES"/>
        </w:rPr>
        <w:t>ra por una dirección contraria a</w:t>
      </w:r>
      <w:r w:rsidR="00CA4252" w:rsidRPr="00692578">
        <w:rPr>
          <w:lang w:val="es-ES"/>
        </w:rPr>
        <w:t xml:space="preserve">l Estatuto e </w:t>
      </w:r>
      <w:r w:rsidR="008921F7">
        <w:rPr>
          <w:lang w:val="es-ES"/>
        </w:rPr>
        <w:t>a</w:t>
      </w:r>
      <w:r w:rsidR="00CA4252" w:rsidRPr="00692578">
        <w:rPr>
          <w:lang w:val="es-ES"/>
        </w:rPr>
        <w:t xml:space="preserve"> IFMCC</w:t>
      </w:r>
      <w:r w:rsidR="00F72DDA" w:rsidRPr="00692578">
        <w:rPr>
          <w:lang w:val="es-ES"/>
        </w:rPr>
        <w:t>–</w:t>
      </w:r>
      <w:r w:rsidR="00CA4252" w:rsidRPr="00692578">
        <w:rPr>
          <w:lang w:val="es-ES"/>
        </w:rPr>
        <w:t xml:space="preserve">no </w:t>
      </w:r>
      <w:r w:rsidR="004706DF" w:rsidRPr="00692578">
        <w:rPr>
          <w:lang w:val="es-ES"/>
        </w:rPr>
        <w:t xml:space="preserve">garantizaría la autenticidad del servicio a ser desarrollado por el OMCC. </w:t>
      </w:r>
      <w:r w:rsidR="00490CF1" w:rsidRPr="00692578">
        <w:rPr>
          <w:lang w:val="es-ES"/>
        </w:rPr>
        <w:t>De la</w:t>
      </w:r>
      <w:r w:rsidR="004706DF" w:rsidRPr="00692578">
        <w:rPr>
          <w:lang w:val="es-ES"/>
        </w:rPr>
        <w:t xml:space="preserve"> delegación del país presente al VI EM</w:t>
      </w:r>
      <w:r w:rsidR="00490CF1" w:rsidRPr="00692578">
        <w:rPr>
          <w:lang w:val="es-ES"/>
        </w:rPr>
        <w:t xml:space="preserve"> hacía parte el Obispo </w:t>
      </w:r>
      <w:r w:rsidR="00F72DDA" w:rsidRPr="00692578">
        <w:rPr>
          <w:lang w:val="es-ES"/>
        </w:rPr>
        <w:t>James</w:t>
      </w:r>
      <w:r w:rsidR="00490CF1" w:rsidRPr="00692578">
        <w:rPr>
          <w:lang w:val="es-ES"/>
        </w:rPr>
        <w:t xml:space="preserve"> Tamayo, quien se comprometió a acompañar el OMCC para que no hubiera distorsiones, pero lamentablemente, por razones desconocidas, el Obispo no </w:t>
      </w:r>
      <w:r w:rsidR="00966215" w:rsidRPr="00692578">
        <w:rPr>
          <w:lang w:val="es-ES"/>
        </w:rPr>
        <w:t xml:space="preserve">se integró a las actividades del Comité Ejecutivo y las distorsiones temidas se tornaron realidad, pues la mentalidad de sus dirigentes estaba de acuerdo a lo que ellos habían clasificado como “cambio de foco”, </w:t>
      </w:r>
      <w:r w:rsidR="00001984" w:rsidRPr="00692578">
        <w:rPr>
          <w:lang w:val="es-ES"/>
        </w:rPr>
        <w:t>lo que se podría resumir como sigue</w:t>
      </w:r>
      <w:r w:rsidR="00966215" w:rsidRPr="00692578">
        <w:rPr>
          <w:lang w:val="es-ES"/>
        </w:rPr>
        <w:t>:</w:t>
      </w:r>
    </w:p>
    <w:p w:rsidR="00966215" w:rsidRPr="00692578" w:rsidRDefault="00966215" w:rsidP="00966215">
      <w:pPr>
        <w:jc w:val="both"/>
        <w:rPr>
          <w:lang w:val="es-ES"/>
        </w:rPr>
      </w:pPr>
    </w:p>
    <w:p w:rsidR="00966215" w:rsidRPr="00692578" w:rsidRDefault="0078473A" w:rsidP="005B1EE6">
      <w:pPr>
        <w:jc w:val="both"/>
        <w:rPr>
          <w:b/>
          <w:bCs/>
          <w:lang w:val="es-ES"/>
        </w:rPr>
      </w:pPr>
      <w:r w:rsidRPr="00692578">
        <w:rPr>
          <w:b/>
          <w:bCs/>
          <w:lang w:val="es-ES"/>
        </w:rPr>
        <w:t>Boletín</w:t>
      </w:r>
      <w:r w:rsidR="00994A2D" w:rsidRPr="00692578">
        <w:rPr>
          <w:b/>
          <w:bCs/>
          <w:lang w:val="es-ES"/>
        </w:rPr>
        <w:t xml:space="preserve"> Mensual del SN de los Estados Unidos, agosto 2003</w:t>
      </w:r>
    </w:p>
    <w:p w:rsidR="00F71939" w:rsidRPr="00692578" w:rsidRDefault="0078473A" w:rsidP="00F72DDA">
      <w:pPr>
        <w:jc w:val="both"/>
        <w:rPr>
          <w:i/>
          <w:iCs/>
          <w:lang w:val="es-ES"/>
        </w:rPr>
      </w:pPr>
      <w:r w:rsidRPr="00692578">
        <w:rPr>
          <w:i/>
          <w:iCs/>
          <w:lang w:val="es-ES"/>
        </w:rPr>
        <w:t>Después</w:t>
      </w:r>
      <w:r w:rsidR="00994A2D" w:rsidRPr="00692578">
        <w:rPr>
          <w:i/>
          <w:iCs/>
          <w:lang w:val="es-ES"/>
        </w:rPr>
        <w:t xml:space="preserve"> de visitar Eduardo Bo</w:t>
      </w:r>
      <w:r w:rsidR="00F72DDA" w:rsidRPr="00692578">
        <w:rPr>
          <w:i/>
          <w:iCs/>
          <w:lang w:val="es-ES"/>
        </w:rPr>
        <w:t>n</w:t>
      </w:r>
      <w:r w:rsidR="00994A2D" w:rsidRPr="00692578">
        <w:rPr>
          <w:i/>
          <w:iCs/>
          <w:lang w:val="es-ES"/>
        </w:rPr>
        <w:t>nín, en Mallorca, Esp</w:t>
      </w:r>
      <w:r w:rsidR="00692578" w:rsidRPr="00692578">
        <w:rPr>
          <w:i/>
          <w:iCs/>
          <w:lang w:val="es-ES"/>
        </w:rPr>
        <w:t>aña</w:t>
      </w:r>
      <w:r w:rsidR="00994A2D" w:rsidRPr="00692578">
        <w:rPr>
          <w:i/>
          <w:iCs/>
          <w:lang w:val="es-ES"/>
        </w:rPr>
        <w:t>, en Marzo de 2003, Tom Sarg, Director Executivo de</w:t>
      </w:r>
      <w:r w:rsidR="00D12229" w:rsidRPr="00692578">
        <w:rPr>
          <w:i/>
          <w:iCs/>
          <w:lang w:val="es-ES"/>
        </w:rPr>
        <w:t xml:space="preserve"> la Oficina Nacional dijo:</w:t>
      </w:r>
    </w:p>
    <w:p w:rsidR="00D12229" w:rsidRPr="00692578" w:rsidRDefault="00D12229" w:rsidP="005B1EE6">
      <w:pPr>
        <w:jc w:val="both"/>
        <w:rPr>
          <w:i/>
          <w:iCs/>
          <w:lang w:val="es-ES"/>
        </w:rPr>
      </w:pPr>
    </w:p>
    <w:p w:rsidR="00F71939" w:rsidRPr="00692578" w:rsidRDefault="00D12229" w:rsidP="0083464A">
      <w:pPr>
        <w:autoSpaceDE w:val="0"/>
        <w:autoSpaceDN w:val="0"/>
        <w:adjustRightInd w:val="0"/>
        <w:jc w:val="both"/>
        <w:rPr>
          <w:lang w:val="es-ES"/>
        </w:rPr>
      </w:pPr>
      <w:r w:rsidRPr="00692578">
        <w:rPr>
          <w:rFonts w:cs="TimesNewRomanPS-BoldMT"/>
          <w:lang w:val="es-ES"/>
        </w:rPr>
        <w:t>“</w:t>
      </w:r>
      <w:r w:rsidR="00692578" w:rsidRPr="00692578">
        <w:rPr>
          <w:rFonts w:cs="TimesNewRomanPS-BoldMT"/>
          <w:lang w:val="es-ES"/>
        </w:rPr>
        <w:t xml:space="preserve">Estoy </w:t>
      </w:r>
      <w:r w:rsidR="00A90726" w:rsidRPr="00692578">
        <w:rPr>
          <w:rFonts w:cs="TimesNewRomanPS-BoldMT"/>
          <w:lang w:val="es-ES"/>
        </w:rPr>
        <w:t xml:space="preserve">completamente convencido de que Eduardo es el único verdadero fundador guiado por </w:t>
      </w:r>
      <w:r w:rsidRPr="00692578">
        <w:rPr>
          <w:rFonts w:cs="TimesNewRomanPS-BoldMT"/>
          <w:lang w:val="es-ES"/>
        </w:rPr>
        <w:t xml:space="preserve">El </w:t>
      </w:r>
      <w:r w:rsidR="00A90726" w:rsidRPr="00692578">
        <w:rPr>
          <w:rFonts w:cs="TimesNewRomanPS-BoldMT"/>
          <w:lang w:val="es-ES"/>
        </w:rPr>
        <w:t>Espíritu Santo del Movimiento de Cursillo.</w:t>
      </w:r>
      <w:r w:rsidR="00376167" w:rsidRPr="00692578">
        <w:rPr>
          <w:rFonts w:cs="TimesNewRomanPS-BoldMT"/>
          <w:lang w:val="es-ES"/>
        </w:rPr>
        <w:t>De losprimeros Cursillo, Eduardo Bonnín fue el Rector de ocho de ellos llevados a cabo en Mallorca,España, incluyendo el primer Cursillo de la historia con todos los componentes y según losesquemas de Eduardo en 1944, y el primer Cursillo cuando se comenzaron a enumerar en 1949</w:t>
      </w:r>
      <w:r w:rsidR="00CE0EAA" w:rsidRPr="00692578">
        <w:rPr>
          <w:rFonts w:cs="TimesNewRomanPS-BoldMT"/>
          <w:lang w:val="es-ES"/>
        </w:rPr>
        <w:t xml:space="preserve">. </w:t>
      </w:r>
      <w:r w:rsidR="00376167" w:rsidRPr="00692578">
        <w:rPr>
          <w:rFonts w:cs="TimesNewRomanPS-BoldMT"/>
          <w:lang w:val="es-ES"/>
        </w:rPr>
        <w:t xml:space="preserve">¿Si hubiera habido otros fundadores, por qué, entonces fue Eduardo el Rector predominantepara estos primeros Cursillos? </w:t>
      </w:r>
      <w:r w:rsidR="00994A2D" w:rsidRPr="00692578">
        <w:rPr>
          <w:rFonts w:cs="TimesNewRomanPS-BoldMT"/>
          <w:lang w:val="es-ES"/>
        </w:rPr>
        <w:t xml:space="preserve">Yo puedo asegurarles que no hay ninguna duda en las mentes de los cuatro miembros </w:t>
      </w:r>
      <w:r w:rsidR="00692578" w:rsidRPr="00692578">
        <w:rPr>
          <w:rFonts w:cs="TimesNewRomanPS-BoldMT"/>
          <w:lang w:val="es-ES"/>
        </w:rPr>
        <w:t xml:space="preserve">del </w:t>
      </w:r>
      <w:r w:rsidR="00994A2D" w:rsidRPr="00692578">
        <w:rPr>
          <w:rFonts w:cs="TimesNewRomanPS-BoldMT"/>
          <w:lang w:val="es-ES"/>
        </w:rPr>
        <w:t>Personal Nacional, que Eduardo es el único y verdadero fundador de los Cursillos deCristiandad.</w:t>
      </w:r>
      <w:r w:rsidR="00794CD5" w:rsidRPr="00692578">
        <w:rPr>
          <w:rFonts w:cs="TimesNewRomanPS-BoldMT"/>
          <w:lang w:val="es-ES"/>
        </w:rPr>
        <w:t xml:space="preserve">Además de </w:t>
      </w:r>
      <w:r w:rsidR="00692578">
        <w:rPr>
          <w:rFonts w:cs="TimesNewRomanPS-BoldMT"/>
          <w:lang w:val="es-ES"/>
        </w:rPr>
        <w:t>comprender</w:t>
      </w:r>
      <w:r w:rsidR="00794CD5" w:rsidRPr="00692578">
        <w:rPr>
          <w:rFonts w:cs="TimesNewRomanPS-BoldMT"/>
          <w:lang w:val="es-ES"/>
        </w:rPr>
        <w:t xml:space="preserve"> que Eduardo es el verdadero fundador del Movimiento deCursillo, nosotros también ganamos mucha visión en la comprensión auténtica del Movimientode Cursillo según se estableció originalmente por el Espíritu Santo, a través de la persona deEduardo Bonnín.</w:t>
      </w:r>
      <w:r w:rsidR="0083464A">
        <w:rPr>
          <w:rFonts w:cs="TimesNewRomanPS-BoldMT"/>
          <w:lang w:val="es-ES"/>
        </w:rPr>
        <w:t>”</w:t>
      </w:r>
    </w:p>
    <w:p w:rsidR="00994A2D" w:rsidRPr="00692578" w:rsidRDefault="00994A2D" w:rsidP="005B1EE6">
      <w:pPr>
        <w:jc w:val="both"/>
        <w:rPr>
          <w:lang w:val="es-ES"/>
        </w:rPr>
      </w:pPr>
    </w:p>
    <w:p w:rsidR="005F0C7A" w:rsidRPr="00692578" w:rsidRDefault="00224530" w:rsidP="005F0C7A">
      <w:pPr>
        <w:jc w:val="both"/>
        <w:rPr>
          <w:b/>
          <w:bCs/>
          <w:lang w:val="es-ES"/>
        </w:rPr>
      </w:pPr>
      <w:r w:rsidRPr="00692578">
        <w:rPr>
          <w:b/>
          <w:bCs/>
          <w:lang w:val="es-ES"/>
        </w:rPr>
        <w:t>Boletín</w:t>
      </w:r>
      <w:r w:rsidR="005F0C7A" w:rsidRPr="00692578">
        <w:rPr>
          <w:b/>
          <w:bCs/>
          <w:lang w:val="es-ES"/>
        </w:rPr>
        <w:t xml:space="preserve"> Mensual del SN de los Estados Unidos, febrero 2006</w:t>
      </w:r>
    </w:p>
    <w:p w:rsidR="005F0C7A" w:rsidRDefault="0083464A" w:rsidP="005F0C7A">
      <w:pPr>
        <w:jc w:val="both"/>
        <w:rPr>
          <w:i/>
          <w:iCs/>
          <w:lang w:val="es-ES"/>
        </w:rPr>
      </w:pPr>
      <w:r>
        <w:rPr>
          <w:i/>
          <w:iCs/>
          <w:lang w:val="es-ES"/>
        </w:rPr>
        <w:t xml:space="preserve">El Obispo James </w:t>
      </w:r>
      <w:r w:rsidR="004100B8">
        <w:rPr>
          <w:i/>
          <w:iCs/>
          <w:lang w:val="es-ES"/>
        </w:rPr>
        <w:t xml:space="preserve">A. </w:t>
      </w:r>
      <w:r>
        <w:rPr>
          <w:i/>
          <w:iCs/>
          <w:lang w:val="es-ES"/>
        </w:rPr>
        <w:t>Tamayo expresó su alegría por el traslado de la sede del OMCC a Estados Unidos.</w:t>
      </w:r>
    </w:p>
    <w:p w:rsidR="0083464A" w:rsidRPr="0083464A" w:rsidRDefault="0083464A" w:rsidP="005F0C7A">
      <w:pPr>
        <w:jc w:val="both"/>
        <w:rPr>
          <w:i/>
          <w:iCs/>
          <w:lang w:val="es-ES"/>
        </w:rPr>
      </w:pPr>
    </w:p>
    <w:p w:rsidR="005F0C7A" w:rsidRPr="00692578" w:rsidRDefault="0083464A" w:rsidP="004100B8">
      <w:pPr>
        <w:autoSpaceDE w:val="0"/>
        <w:autoSpaceDN w:val="0"/>
        <w:adjustRightInd w:val="0"/>
        <w:jc w:val="both"/>
        <w:rPr>
          <w:lang w:val="es-ES"/>
        </w:rPr>
      </w:pPr>
      <w:r>
        <w:rPr>
          <w:rFonts w:cs="TimesNewRomanPS-BoldMT"/>
          <w:lang w:val="es-ES"/>
        </w:rPr>
        <w:t>“</w:t>
      </w:r>
      <w:r w:rsidR="005F0C7A" w:rsidRPr="00692578">
        <w:rPr>
          <w:rFonts w:cs="TimesNewRomanPS-BoldMT"/>
          <w:lang w:val="es-ES"/>
        </w:rPr>
        <w:t xml:space="preserve">Es un privilegio y un magnífico honor para los Estados Unidos recibir el OrganismoMundial del Movimiento de Cursillo (OMCC), y la oportunidad de coordinar estaOrganización Mundial. La coordinación incluye, velar y mantener la </w:t>
      </w:r>
      <w:r w:rsidR="005F0C7A" w:rsidRPr="00692578">
        <w:rPr>
          <w:rFonts w:cs="TimesNewRomanPS-BoldMT"/>
          <w:lang w:val="es-ES"/>
        </w:rPr>
        <w:lastRenderedPageBreak/>
        <w:t>fidelidad al Estatuto delOMCC, y la autenticidad del Carisma Fundacional que el Espíritu Santo depositó en lapersona de Eduardo Bonnín, y en esos jóvenes de la Acción Católica que le ayudaron</w:t>
      </w:r>
      <w:r w:rsidR="004100B8">
        <w:rPr>
          <w:rFonts w:cs="TimesNewRomanPS-BoldMT"/>
          <w:lang w:val="es-ES"/>
        </w:rPr>
        <w:t>.”</w:t>
      </w:r>
    </w:p>
    <w:p w:rsidR="00794CD5" w:rsidRPr="00692578" w:rsidRDefault="00224530" w:rsidP="005B1EE6">
      <w:pPr>
        <w:jc w:val="both"/>
        <w:rPr>
          <w:b/>
          <w:bCs/>
          <w:lang w:val="es-ES"/>
        </w:rPr>
      </w:pPr>
      <w:r w:rsidRPr="00692578">
        <w:rPr>
          <w:b/>
          <w:bCs/>
          <w:lang w:val="es-ES"/>
        </w:rPr>
        <w:t>Boletín</w:t>
      </w:r>
      <w:r w:rsidR="00794CD5" w:rsidRPr="00692578">
        <w:rPr>
          <w:b/>
          <w:bCs/>
          <w:lang w:val="es-ES"/>
        </w:rPr>
        <w:t xml:space="preserve"> Mensual del SN de los Estados Unidos, febrero 2007</w:t>
      </w:r>
    </w:p>
    <w:p w:rsidR="00F71939" w:rsidRDefault="00F71939" w:rsidP="005B1EE6">
      <w:pPr>
        <w:jc w:val="both"/>
        <w:rPr>
          <w:lang w:val="es-ES"/>
        </w:rPr>
      </w:pPr>
    </w:p>
    <w:p w:rsidR="00567DB8" w:rsidRPr="00567DB8" w:rsidRDefault="00567DB8" w:rsidP="005B1EE6">
      <w:pPr>
        <w:jc w:val="both"/>
        <w:rPr>
          <w:i/>
          <w:iCs/>
          <w:lang w:val="es-ES"/>
        </w:rPr>
      </w:pPr>
      <w:r>
        <w:rPr>
          <w:i/>
          <w:iCs/>
          <w:lang w:val="es-ES"/>
        </w:rPr>
        <w:t xml:space="preserve">El padre Einer Ochoa, entonces Asesor Eclesiástico del SN de Estados Unidos, </w:t>
      </w:r>
      <w:r w:rsidR="0078473A">
        <w:rPr>
          <w:i/>
          <w:iCs/>
          <w:lang w:val="es-ES"/>
        </w:rPr>
        <w:t>afirma:</w:t>
      </w:r>
    </w:p>
    <w:p w:rsidR="004B3C9D" w:rsidRPr="00692578" w:rsidRDefault="00567DB8" w:rsidP="0078473A">
      <w:pPr>
        <w:autoSpaceDE w:val="0"/>
        <w:autoSpaceDN w:val="0"/>
        <w:adjustRightInd w:val="0"/>
        <w:jc w:val="both"/>
        <w:rPr>
          <w:rFonts w:cs="Times New Roman"/>
          <w:lang w:val="es-ES"/>
        </w:rPr>
      </w:pPr>
      <w:r>
        <w:rPr>
          <w:rFonts w:cs="Times New Roman"/>
          <w:lang w:val="es-ES"/>
        </w:rPr>
        <w:t>“</w:t>
      </w:r>
      <w:r w:rsidR="004B3C9D" w:rsidRPr="00692578">
        <w:rPr>
          <w:rFonts w:cs="Times New Roman"/>
          <w:lang w:val="es-ES"/>
        </w:rPr>
        <w:t>Los Cursillos de Cristiandad son un regalo del Espíritu Santo a la persona de Eduardo Bonnín.Este don, Carisma, fue pasado a Eduardo en su totalidad. Eduardo siendo un fiel y confiableadministrador de este don lo pasó a la Iglesia según fue dado a él - completo y sin adaptaciones.Estamos llamados a hacer de igual modo</w:t>
      </w:r>
      <w:r>
        <w:rPr>
          <w:rFonts w:cs="Times New Roman"/>
          <w:lang w:val="es-ES"/>
        </w:rPr>
        <w:t>”</w:t>
      </w:r>
      <w:r w:rsidR="0078473A">
        <w:rPr>
          <w:rFonts w:cs="Times New Roman"/>
          <w:lang w:val="es-ES"/>
        </w:rPr>
        <w:t>.</w:t>
      </w:r>
    </w:p>
    <w:p w:rsidR="004B3C9D" w:rsidRPr="00692578" w:rsidRDefault="004B3C9D" w:rsidP="005B1EE6">
      <w:pPr>
        <w:autoSpaceDE w:val="0"/>
        <w:autoSpaceDN w:val="0"/>
        <w:adjustRightInd w:val="0"/>
        <w:jc w:val="both"/>
        <w:rPr>
          <w:rFonts w:cs="Times New Roman"/>
          <w:lang w:val="es-ES"/>
        </w:rPr>
      </w:pPr>
    </w:p>
    <w:p w:rsidR="004B3C9D" w:rsidRPr="00692578" w:rsidRDefault="004B3C9D" w:rsidP="005B1EE6">
      <w:pPr>
        <w:jc w:val="both"/>
        <w:rPr>
          <w:lang w:val="es-ES"/>
        </w:rPr>
      </w:pPr>
    </w:p>
    <w:p w:rsidR="00D80DC2" w:rsidRPr="00692578" w:rsidRDefault="00D80DC2" w:rsidP="00D80DC2">
      <w:pPr>
        <w:tabs>
          <w:tab w:val="left" w:pos="567"/>
        </w:tabs>
        <w:ind w:left="567" w:hanging="567"/>
        <w:jc w:val="both"/>
        <w:rPr>
          <w:b/>
          <w:bCs/>
          <w:lang w:val="es-ES"/>
        </w:rPr>
      </w:pPr>
      <w:r w:rsidRPr="00692578">
        <w:rPr>
          <w:b/>
          <w:bCs/>
          <w:lang w:val="es-ES"/>
        </w:rPr>
        <w:t>VII.</w:t>
      </w:r>
      <w:r w:rsidRPr="00692578">
        <w:rPr>
          <w:b/>
          <w:bCs/>
          <w:lang w:val="es-ES"/>
        </w:rPr>
        <w:tab/>
        <w:t>CONCLUSIÓN</w:t>
      </w:r>
    </w:p>
    <w:p w:rsidR="00D80DC2" w:rsidRPr="00692578" w:rsidRDefault="00D80DC2" w:rsidP="00466AAE">
      <w:pPr>
        <w:jc w:val="both"/>
        <w:rPr>
          <w:lang w:val="es-ES"/>
        </w:rPr>
      </w:pPr>
    </w:p>
    <w:p w:rsidR="00144CDF" w:rsidRDefault="000F0BDB" w:rsidP="00466AAE">
      <w:pPr>
        <w:pStyle w:val="Prrafodelista"/>
        <w:numPr>
          <w:ilvl w:val="0"/>
          <w:numId w:val="15"/>
        </w:numPr>
        <w:tabs>
          <w:tab w:val="left" w:pos="397"/>
        </w:tabs>
        <w:ind w:left="397" w:hanging="397"/>
        <w:jc w:val="both"/>
        <w:rPr>
          <w:lang w:val="es-ES"/>
        </w:rPr>
      </w:pPr>
      <w:r>
        <w:rPr>
          <w:lang w:val="es-ES"/>
        </w:rPr>
        <w:t xml:space="preserve">Las limitaciones del Estatuto, ya comentadas, llevarían al traspaso del OMCC a un GI en situación irregular, además de </w:t>
      </w:r>
      <w:r w:rsidR="00144CDF">
        <w:rPr>
          <w:lang w:val="es-ES"/>
        </w:rPr>
        <w:t>significar, también, la repetición de sede de un país que ya ocupó la misma función, mientras el ideal sería que eso no ocurriera</w:t>
      </w:r>
      <w:r w:rsidR="004E3754">
        <w:rPr>
          <w:lang w:val="es-ES"/>
        </w:rPr>
        <w:t>, o sea, que exceptuando los seis primeros años de la existencia del OMCC, considerándose solamente los mandatos oficiales de 4 años, no se debería repetir la sede</w:t>
      </w:r>
      <w:r w:rsidR="00144CDF">
        <w:rPr>
          <w:lang w:val="es-ES"/>
        </w:rPr>
        <w:t>.</w:t>
      </w:r>
    </w:p>
    <w:p w:rsidR="00466AAE" w:rsidRPr="00466AAE" w:rsidRDefault="00466AAE" w:rsidP="00466AAE">
      <w:pPr>
        <w:tabs>
          <w:tab w:val="left" w:pos="397"/>
        </w:tabs>
        <w:jc w:val="both"/>
        <w:rPr>
          <w:lang w:val="es-ES"/>
        </w:rPr>
      </w:pPr>
    </w:p>
    <w:p w:rsidR="003B3F7B" w:rsidRDefault="003B3F7B" w:rsidP="00466AAE">
      <w:pPr>
        <w:pStyle w:val="Prrafodelista"/>
        <w:numPr>
          <w:ilvl w:val="0"/>
          <w:numId w:val="15"/>
        </w:numPr>
        <w:tabs>
          <w:tab w:val="left" w:pos="397"/>
        </w:tabs>
        <w:ind w:left="397" w:hanging="397"/>
        <w:jc w:val="both"/>
        <w:rPr>
          <w:lang w:val="es-ES"/>
        </w:rPr>
      </w:pPr>
      <w:r>
        <w:rPr>
          <w:lang w:val="es-ES"/>
        </w:rPr>
        <w:t>El Estatuto no prevé una solución,a menos que sea alterado en un Encuentro Mundial.</w:t>
      </w:r>
    </w:p>
    <w:p w:rsidR="00466AAE" w:rsidRPr="00466AAE" w:rsidRDefault="00466AAE" w:rsidP="00466AAE">
      <w:pPr>
        <w:tabs>
          <w:tab w:val="left" w:pos="397"/>
        </w:tabs>
        <w:jc w:val="both"/>
        <w:rPr>
          <w:lang w:val="es-ES"/>
        </w:rPr>
      </w:pPr>
    </w:p>
    <w:p w:rsidR="003A603F" w:rsidRDefault="003B3F7B" w:rsidP="00466AAE">
      <w:pPr>
        <w:pStyle w:val="Prrafodelista"/>
        <w:numPr>
          <w:ilvl w:val="0"/>
          <w:numId w:val="15"/>
        </w:numPr>
        <w:tabs>
          <w:tab w:val="left" w:pos="397"/>
        </w:tabs>
        <w:ind w:left="397" w:hanging="397"/>
        <w:jc w:val="both"/>
        <w:rPr>
          <w:lang w:val="es-ES"/>
        </w:rPr>
      </w:pPr>
      <w:r>
        <w:rPr>
          <w:lang w:val="es-ES"/>
        </w:rPr>
        <w:t>Una alteración en el Estatuto podría prever, también, que el país sede sería elegido en el mismo Encuentro y la rotación sería seguida siempre que posible.</w:t>
      </w:r>
    </w:p>
    <w:p w:rsidR="007C451A" w:rsidRPr="000F0BDB" w:rsidRDefault="007C451A" w:rsidP="00A1672C">
      <w:pPr>
        <w:jc w:val="both"/>
        <w:rPr>
          <w:lang w:val="es-ES"/>
        </w:rPr>
      </w:pPr>
    </w:p>
    <w:p w:rsidR="002954E2" w:rsidRDefault="002954E2" w:rsidP="00A1672C">
      <w:pPr>
        <w:jc w:val="both"/>
        <w:rPr>
          <w:lang w:val="es-ES"/>
        </w:rPr>
      </w:pPr>
    </w:p>
    <w:p w:rsidR="00954FD7" w:rsidRDefault="00954FD7" w:rsidP="00A1672C">
      <w:pPr>
        <w:jc w:val="both"/>
        <w:rPr>
          <w:lang w:val="es-ES"/>
        </w:rPr>
      </w:pPr>
    </w:p>
    <w:p w:rsidR="00954FD7" w:rsidRDefault="00954FD7" w:rsidP="00A1672C">
      <w:pPr>
        <w:jc w:val="both"/>
        <w:rPr>
          <w:lang w:val="es-ES"/>
        </w:rPr>
      </w:pPr>
    </w:p>
    <w:p w:rsidR="00954FD7" w:rsidRDefault="00954FD7" w:rsidP="00A1672C">
      <w:pPr>
        <w:jc w:val="both"/>
        <w:rPr>
          <w:lang w:val="es-ES"/>
        </w:rPr>
      </w:pPr>
    </w:p>
    <w:p w:rsidR="00954FD7" w:rsidRDefault="00954FD7" w:rsidP="00A1672C">
      <w:pPr>
        <w:jc w:val="both"/>
        <w:rPr>
          <w:lang w:val="es-ES"/>
        </w:rPr>
      </w:pPr>
    </w:p>
    <w:p w:rsidR="00954FD7" w:rsidRPr="009C0017" w:rsidRDefault="009C0017" w:rsidP="00A1672C">
      <w:pPr>
        <w:jc w:val="both"/>
        <w:rPr>
          <w:color w:val="FF0000"/>
          <w:lang w:val="es-ES"/>
        </w:rPr>
      </w:pPr>
      <w:r>
        <w:rPr>
          <w:color w:val="FF0000"/>
          <w:lang w:val="es-ES"/>
        </w:rPr>
        <w:t>(*) María Elisa en el GLCC no hay países que estén alineados con FEBA (Chile, Perú) solo hay en el caso de Chile dos diócesis que adhieren y en Perú una, también en Argentina tenemos dos a tres diócesis en esa línea, en Paraguay también hay dos o tres y México tiene a Guadalajara dónde está Reyes Larios en esa línea y en este caso han sido separados del Secretariado Nacional por la Conferencia Episcopal Mexicana.</w:t>
      </w:r>
    </w:p>
    <w:p w:rsidR="00954FD7" w:rsidRDefault="00954FD7" w:rsidP="00A1672C">
      <w:pPr>
        <w:jc w:val="both"/>
        <w:rPr>
          <w:lang w:val="es-ES"/>
        </w:rPr>
      </w:pPr>
    </w:p>
    <w:p w:rsidR="00954FD7" w:rsidRDefault="00954FD7" w:rsidP="00A1672C">
      <w:pPr>
        <w:jc w:val="both"/>
        <w:rPr>
          <w:lang w:val="es-ES"/>
        </w:rPr>
      </w:pPr>
    </w:p>
    <w:p w:rsidR="00954FD7" w:rsidRDefault="00954FD7" w:rsidP="00A1672C">
      <w:pPr>
        <w:jc w:val="both"/>
        <w:rPr>
          <w:lang w:val="es-ES"/>
        </w:rPr>
      </w:pPr>
    </w:p>
    <w:p w:rsidR="00954FD7" w:rsidRDefault="00954FD7" w:rsidP="00A1672C">
      <w:pPr>
        <w:jc w:val="both"/>
        <w:rPr>
          <w:lang w:val="es-ES"/>
        </w:rPr>
      </w:pPr>
    </w:p>
    <w:p w:rsidR="00954FD7" w:rsidRDefault="00954FD7" w:rsidP="00A1672C">
      <w:pPr>
        <w:jc w:val="both"/>
        <w:rPr>
          <w:lang w:val="es-ES"/>
        </w:rPr>
      </w:pPr>
    </w:p>
    <w:p w:rsidR="00954FD7" w:rsidRDefault="00954FD7" w:rsidP="00A1672C">
      <w:pPr>
        <w:jc w:val="both"/>
        <w:rPr>
          <w:lang w:val="es-ES"/>
        </w:rPr>
      </w:pPr>
    </w:p>
    <w:p w:rsidR="00954FD7" w:rsidRDefault="00954FD7" w:rsidP="00A1672C">
      <w:pPr>
        <w:jc w:val="both"/>
        <w:rPr>
          <w:lang w:val="es-ES"/>
        </w:rPr>
      </w:pPr>
    </w:p>
    <w:p w:rsidR="00954FD7" w:rsidRDefault="00954FD7" w:rsidP="00A1672C">
      <w:pPr>
        <w:jc w:val="both"/>
        <w:rPr>
          <w:lang w:val="es-ES"/>
        </w:rPr>
      </w:pPr>
    </w:p>
    <w:p w:rsidR="00C41737" w:rsidRPr="00692578" w:rsidRDefault="00C41737" w:rsidP="00A1672C">
      <w:pPr>
        <w:jc w:val="both"/>
        <w:rPr>
          <w:lang w:val="es-ES"/>
        </w:rPr>
      </w:pPr>
    </w:p>
    <w:p w:rsidR="002954E2" w:rsidRPr="00692578" w:rsidRDefault="00C41737" w:rsidP="00A1672C">
      <w:pPr>
        <w:jc w:val="both"/>
        <w:rPr>
          <w:lang w:val="es-ES"/>
        </w:rPr>
      </w:pPr>
      <w:r>
        <w:rPr>
          <w:lang w:val="es-ES"/>
        </w:rPr>
        <w:t>CE-OMCC México – noviembre 2019</w:t>
      </w:r>
    </w:p>
    <w:sectPr w:rsidR="002954E2" w:rsidRPr="00692578" w:rsidSect="003E6F09">
      <w:headerReference w:type="default" r:id="rId8"/>
      <w:footerReference w:type="default" r:id="rId9"/>
      <w:headerReference w:type="first" r:id="rId10"/>
      <w:pgSz w:w="12242" w:h="15842" w:code="1"/>
      <w:pgMar w:top="1134" w:right="1134" w:bottom="1134" w:left="1134" w:header="567"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57AD" w:rsidRDefault="002257AD" w:rsidP="00830C98">
      <w:r>
        <w:separator/>
      </w:r>
    </w:p>
  </w:endnote>
  <w:endnote w:type="continuationSeparator" w:id="1">
    <w:p w:rsidR="002257AD" w:rsidRDefault="002257AD" w:rsidP="00830C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altName w:val="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angal">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TimesNewRomanPS-BoldMT">
    <w:altName w:val="Times New 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21F8" w:rsidRPr="00A1672C" w:rsidRDefault="009B21F8" w:rsidP="002F0E09">
    <w:pPr>
      <w:pStyle w:val="Piedepgina"/>
      <w:pBdr>
        <w:top w:val="single" w:sz="4" w:space="1" w:color="auto"/>
      </w:pBdr>
      <w:spacing w:before="120"/>
      <w:jc w:val="right"/>
      <w:rPr>
        <w:sz w:val="20"/>
        <w:szCs w:val="20"/>
      </w:rPr>
    </w:pPr>
    <w:r w:rsidRPr="00A1672C">
      <w:rPr>
        <w:sz w:val="20"/>
        <w:szCs w:val="20"/>
        <w:lang w:val="es-ES"/>
      </w:rPr>
      <w:t>El OMCC y su Estatuto–</w:t>
    </w:r>
    <w:sdt>
      <w:sdtPr>
        <w:rPr>
          <w:sz w:val="20"/>
          <w:szCs w:val="20"/>
        </w:rPr>
        <w:id w:val="36746739"/>
        <w:docPartObj>
          <w:docPartGallery w:val="Page Numbers (Bottom of Page)"/>
          <w:docPartUnique/>
        </w:docPartObj>
      </w:sdtPr>
      <w:sdtContent>
        <w:r w:rsidR="00A90DE7" w:rsidRPr="00A1672C">
          <w:rPr>
            <w:sz w:val="20"/>
            <w:szCs w:val="20"/>
          </w:rPr>
          <w:fldChar w:fldCharType="begin"/>
        </w:r>
        <w:r w:rsidRPr="00A1672C">
          <w:rPr>
            <w:sz w:val="20"/>
            <w:szCs w:val="20"/>
          </w:rPr>
          <w:instrText xml:space="preserve"> PAGE   \* MERGEFORMAT </w:instrText>
        </w:r>
        <w:r w:rsidR="00A90DE7" w:rsidRPr="00A1672C">
          <w:rPr>
            <w:sz w:val="20"/>
            <w:szCs w:val="20"/>
          </w:rPr>
          <w:fldChar w:fldCharType="separate"/>
        </w:r>
        <w:r w:rsidR="00A44A0B">
          <w:rPr>
            <w:noProof/>
            <w:sz w:val="20"/>
            <w:szCs w:val="20"/>
          </w:rPr>
          <w:t>14</w:t>
        </w:r>
        <w:r w:rsidR="00A90DE7" w:rsidRPr="00A1672C">
          <w:rPr>
            <w:sz w:val="20"/>
            <w:szCs w:val="20"/>
          </w:rPr>
          <w:fldChar w:fldCharType="end"/>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57AD" w:rsidRDefault="002257AD" w:rsidP="00830C98">
      <w:r>
        <w:separator/>
      </w:r>
    </w:p>
  </w:footnote>
  <w:footnote w:type="continuationSeparator" w:id="1">
    <w:p w:rsidR="002257AD" w:rsidRDefault="002257AD" w:rsidP="00830C98">
      <w:r>
        <w:continuationSeparator/>
      </w:r>
    </w:p>
  </w:footnote>
  <w:footnote w:id="2">
    <w:p w:rsidR="009B21F8" w:rsidRPr="00BF2E1D" w:rsidRDefault="009B21F8" w:rsidP="002F0E09">
      <w:pPr>
        <w:adjustRightInd w:val="0"/>
        <w:ind w:left="284" w:hanging="284"/>
        <w:jc w:val="both"/>
        <w:rPr>
          <w:sz w:val="20"/>
          <w:szCs w:val="20"/>
          <w:lang w:val="es-ES"/>
        </w:rPr>
      </w:pPr>
      <w:r w:rsidRPr="00B717CB">
        <w:rPr>
          <w:rStyle w:val="Refdenotaalpie"/>
          <w:sz w:val="20"/>
          <w:szCs w:val="20"/>
        </w:rPr>
        <w:footnoteRef/>
      </w:r>
      <w:r>
        <w:rPr>
          <w:sz w:val="20"/>
          <w:szCs w:val="20"/>
        </w:rPr>
        <w:tab/>
      </w:r>
      <w:r w:rsidRPr="00BF2E1D">
        <w:rPr>
          <w:rFonts w:cs="Arial"/>
          <w:sz w:val="20"/>
          <w:szCs w:val="20"/>
          <w:lang w:val="es-ES"/>
        </w:rPr>
        <w:t>En 1983, los países de Asia y Oceanía comienzan a plantear la creación de su propio Grupo y celebran la primera reunión conjunta en Guam, en 1983. Forman el Grupo Asia-Pacífico (APG) en 1990. Cuando los países de habla inglesa de Europa se unen al GET, en 1997, se crea finalmente el Grupo América del Norte/Caribe (NACG) (Cf. Ideas Fundamentales del Movimiento de Cursillos, Tercera Edición (IFMCC3) no. 27.</w:t>
      </w:r>
    </w:p>
  </w:footnote>
  <w:footnote w:id="3">
    <w:p w:rsidR="009B21F8" w:rsidRPr="00BF2E1D" w:rsidRDefault="009B21F8" w:rsidP="003919D4">
      <w:pPr>
        <w:adjustRightInd w:val="0"/>
        <w:ind w:left="284" w:hanging="284"/>
        <w:jc w:val="both"/>
        <w:rPr>
          <w:sz w:val="20"/>
          <w:szCs w:val="20"/>
          <w:lang w:val="es-ES"/>
        </w:rPr>
      </w:pPr>
      <w:r w:rsidRPr="00BF2E1D">
        <w:rPr>
          <w:rStyle w:val="Refdenotaalpie"/>
          <w:sz w:val="20"/>
          <w:szCs w:val="20"/>
          <w:lang w:val="es-ES"/>
        </w:rPr>
        <w:footnoteRef/>
      </w:r>
      <w:r w:rsidRPr="00BF2E1D">
        <w:rPr>
          <w:sz w:val="20"/>
          <w:szCs w:val="20"/>
          <w:lang w:val="es-ES"/>
        </w:rPr>
        <w:tab/>
        <w:t>Es importante mencionar los participantes de esta reunión, responsables por la redacción del texto:Comité Ejecutivo del OMCC Alemania; Eduardo Bonnín y Miguel Bonet Moll; P. Manuel M. Hinojosa Petit, Alvaro Martinez y Ramón Armengot López (GECC); Benedict Choi, P. Peter Bae, Paul Suh y Joseph Kim(GAP); Ken P. Sittenauer, Mons. Michael Stewart, Barry R. Guihan y Sylvia MacKinnon (GNAC); Comité Ejecutivo del futuro OMCC (Brasil): Francisco Alberto Coutinho, P. José Gilberto Beraldo, Antonio Carlos Salomão y Maria Célia de Souza Salomão; invitados:James Roddy y Grace Roddy (Canadá), Gian Paolo Marchetti, Armida Virgilio, D. Mario Cascone y Antonio D’Angelo (GET anterior).</w:t>
      </w:r>
    </w:p>
  </w:footnote>
  <w:footnote w:id="4">
    <w:p w:rsidR="0009336E" w:rsidRPr="00BF2E1D" w:rsidRDefault="0009336E" w:rsidP="00CB4E4B">
      <w:pPr>
        <w:pStyle w:val="Textonotapie"/>
        <w:ind w:left="284" w:hanging="284"/>
        <w:jc w:val="both"/>
        <w:rPr>
          <w:lang w:val="es-ES"/>
        </w:rPr>
      </w:pPr>
      <w:r w:rsidRPr="00BF2E1D">
        <w:rPr>
          <w:rStyle w:val="Refdenotaalpie"/>
          <w:lang w:val="es-ES"/>
        </w:rPr>
        <w:footnoteRef/>
      </w:r>
      <w:r w:rsidRPr="00BF2E1D">
        <w:rPr>
          <w:lang w:val="es-ES"/>
        </w:rPr>
        <w:tab/>
        <w:t>D</w:t>
      </w:r>
      <w:r w:rsidRPr="00BF2E1D">
        <w:rPr>
          <w:rFonts w:cs="Tahoma"/>
          <w:lang w:val="es-ES"/>
        </w:rPr>
        <w:t>e los 23 países presentes, 21 votaron por la aprobación y 2 se abstuvieran</w:t>
      </w:r>
      <w:r w:rsidR="00CB4E4B" w:rsidRPr="00BF2E1D">
        <w:rPr>
          <w:rFonts w:cs="Tahoma"/>
          <w:lang w:val="es-ES"/>
        </w:rPr>
        <w:t xml:space="preserve">: </w:t>
      </w:r>
      <w:r w:rsidRPr="00BF2E1D">
        <w:rPr>
          <w:rFonts w:cs="Tahoma"/>
          <w:lang w:val="es-ES"/>
        </w:rPr>
        <w:t>Irlanda, después de decir que se abstendría de cualquier voto</w:t>
      </w:r>
      <w:r w:rsidR="00CB4E4B" w:rsidRPr="00BF2E1D">
        <w:rPr>
          <w:rFonts w:cs="Tahoma"/>
          <w:lang w:val="es-ES"/>
        </w:rPr>
        <w:t xml:space="preserve"> en el EM</w:t>
      </w:r>
      <w:r w:rsidRPr="00BF2E1D">
        <w:rPr>
          <w:rFonts w:cs="Tahoma"/>
          <w:lang w:val="es-ES"/>
        </w:rPr>
        <w:t>, y Taiwan, no por oposición, pero porque sentía no haber tenido tiempo suficiente para la decisión.</w:t>
      </w:r>
    </w:p>
  </w:footnote>
  <w:footnote w:id="5">
    <w:p w:rsidR="009B21F8" w:rsidRPr="004078F9" w:rsidRDefault="009B21F8" w:rsidP="00920576">
      <w:pPr>
        <w:pStyle w:val="Textonotapie"/>
        <w:ind w:left="284" w:hanging="284"/>
        <w:jc w:val="both"/>
        <w:rPr>
          <w:i/>
          <w:lang w:val="es-ES"/>
        </w:rPr>
      </w:pPr>
      <w:r w:rsidRPr="00BF2E1D">
        <w:rPr>
          <w:rStyle w:val="Refdenotaalpie"/>
          <w:lang w:val="es-ES"/>
        </w:rPr>
        <w:footnoteRef/>
      </w:r>
      <w:r w:rsidRPr="00BF2E1D">
        <w:rPr>
          <w:lang w:val="es-ES"/>
        </w:rPr>
        <w:tab/>
        <w:t>La situación actual de este país se explicada en el documento que contiene la Intervención del actual presidente del OMCC en la Segunda Reunión Ordinaria, realizada en Chicago, en septiembre de este año.</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114"/>
    </w:tblGrid>
    <w:tr w:rsidR="009B21F8" w:rsidTr="00746C0D">
      <w:trPr>
        <w:trHeight w:val="1262"/>
      </w:trPr>
      <w:tc>
        <w:tcPr>
          <w:tcW w:w="10114" w:type="dxa"/>
        </w:tcPr>
        <w:p w:rsidR="009B21F8" w:rsidRDefault="009B21F8" w:rsidP="00CC194B">
          <w:pPr>
            <w:pStyle w:val="Encabezado"/>
          </w:pPr>
          <w:r>
            <w:rPr>
              <w:noProof/>
              <w:lang w:val="es-ES" w:eastAsia="es-ES"/>
            </w:rPr>
            <w:drawing>
              <wp:inline distT="0" distB="0" distL="0" distR="0">
                <wp:extent cx="1687830" cy="653030"/>
                <wp:effectExtent l="19050" t="0" r="7620" b="0"/>
                <wp:docPr id="1" name="Imagem 1" descr="C:\Users\Maria Elisa\AppData\Local\Microsoft\Windows\Temporary Internet Files\Content.Word\Nova Imagem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a Elisa\AppData\Local\Microsoft\Windows\Temporary Internet Files\Content.Word\Nova Imagem (4).png"/>
                        <pic:cNvPicPr>
                          <a:picLocks noChangeAspect="1" noChangeArrowheads="1"/>
                        </pic:cNvPicPr>
                      </pic:nvPicPr>
                      <pic:blipFill>
                        <a:blip r:embed="rId1"/>
                        <a:srcRect/>
                        <a:stretch>
                          <a:fillRect/>
                        </a:stretch>
                      </pic:blipFill>
                      <pic:spPr bwMode="auto">
                        <a:xfrm>
                          <a:off x="0" y="0"/>
                          <a:ext cx="1687830" cy="653030"/>
                        </a:xfrm>
                        <a:prstGeom prst="rect">
                          <a:avLst/>
                        </a:prstGeom>
                        <a:noFill/>
                        <a:ln w="9525">
                          <a:noFill/>
                          <a:miter lim="800000"/>
                          <a:headEnd/>
                          <a:tailEnd/>
                        </a:ln>
                      </pic:spPr>
                    </pic:pic>
                  </a:graphicData>
                </a:graphic>
              </wp:inline>
            </w:drawing>
          </w:r>
        </w:p>
      </w:tc>
    </w:tr>
  </w:tbl>
  <w:p w:rsidR="009B21F8" w:rsidRDefault="009B21F8">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114"/>
    </w:tblGrid>
    <w:tr w:rsidR="009B21F8" w:rsidTr="00746C0D">
      <w:trPr>
        <w:trHeight w:val="2400"/>
      </w:trPr>
      <w:tc>
        <w:tcPr>
          <w:tcW w:w="10114" w:type="dxa"/>
        </w:tcPr>
        <w:p w:rsidR="009B21F8" w:rsidRDefault="009B21F8">
          <w:pPr>
            <w:pStyle w:val="Encabezado"/>
          </w:pPr>
          <w:r>
            <w:rPr>
              <w:noProof/>
              <w:lang w:val="es-ES" w:eastAsia="es-ES"/>
            </w:rPr>
            <w:drawing>
              <wp:anchor distT="0" distB="0" distL="114300" distR="114300" simplePos="0" relativeHeight="251663360" behindDoc="1" locked="0" layoutInCell="1" allowOverlap="1">
                <wp:simplePos x="0" y="0"/>
                <wp:positionH relativeFrom="column">
                  <wp:posOffset>-320040</wp:posOffset>
                </wp:positionH>
                <wp:positionV relativeFrom="paragraph">
                  <wp:posOffset>-47625</wp:posOffset>
                </wp:positionV>
                <wp:extent cx="2541270" cy="1615440"/>
                <wp:effectExtent l="19050" t="0" r="0" b="0"/>
                <wp:wrapNone/>
                <wp:docPr id="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2019-08-20-22-27-32.jpg"/>
                        <pic:cNvPicPr/>
                      </pic:nvPicPr>
                      <pic:blipFill>
                        <a:blip r:embed="rId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541270" cy="1615440"/>
                        </a:xfrm>
                        <a:prstGeom prst="rect">
                          <a:avLst/>
                        </a:prstGeom>
                      </pic:spPr>
                    </pic:pic>
                  </a:graphicData>
                </a:graphic>
              </wp:anchor>
            </w:drawing>
          </w:r>
        </w:p>
        <w:p w:rsidR="009B21F8" w:rsidRDefault="009B21F8" w:rsidP="007C26A2">
          <w:pPr>
            <w:pStyle w:val="Encabezado"/>
            <w:jc w:val="both"/>
          </w:pPr>
        </w:p>
      </w:tc>
    </w:tr>
  </w:tbl>
  <w:p w:rsidR="009B21F8" w:rsidRDefault="009B21F8">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806CC"/>
    <w:multiLevelType w:val="hybridMultilevel"/>
    <w:tmpl w:val="8ABCF6B4"/>
    <w:lvl w:ilvl="0" w:tplc="3B186CF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8551CDA"/>
    <w:multiLevelType w:val="singleLevel"/>
    <w:tmpl w:val="224E70C0"/>
    <w:lvl w:ilvl="0">
      <w:start w:val="1"/>
      <w:numFmt w:val="decimal"/>
      <w:lvlText w:val="%1."/>
      <w:lvlJc w:val="left"/>
      <w:pPr>
        <w:tabs>
          <w:tab w:val="num" w:pos="390"/>
        </w:tabs>
        <w:ind w:left="390" w:hanging="390"/>
      </w:pPr>
      <w:rPr>
        <w:rFonts w:hint="default"/>
      </w:rPr>
    </w:lvl>
  </w:abstractNum>
  <w:abstractNum w:abstractNumId="2">
    <w:nsid w:val="1F081C6E"/>
    <w:multiLevelType w:val="hybridMultilevel"/>
    <w:tmpl w:val="8ABCF6B4"/>
    <w:lvl w:ilvl="0" w:tplc="3B186CF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24F7A10"/>
    <w:multiLevelType w:val="singleLevel"/>
    <w:tmpl w:val="04160017"/>
    <w:lvl w:ilvl="0">
      <w:start w:val="1"/>
      <w:numFmt w:val="lowerLetter"/>
      <w:lvlText w:val="%1)"/>
      <w:lvlJc w:val="left"/>
      <w:pPr>
        <w:tabs>
          <w:tab w:val="num" w:pos="360"/>
        </w:tabs>
        <w:ind w:left="360" w:hanging="360"/>
      </w:pPr>
    </w:lvl>
  </w:abstractNum>
  <w:abstractNum w:abstractNumId="4">
    <w:nsid w:val="2D4154E6"/>
    <w:multiLevelType w:val="hybridMultilevel"/>
    <w:tmpl w:val="7B98D26E"/>
    <w:lvl w:ilvl="0" w:tplc="04160013">
      <w:start w:val="1"/>
      <w:numFmt w:val="upperRoman"/>
      <w:lvlText w:val="%1."/>
      <w:lvlJc w:val="righ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2D990CB0"/>
    <w:multiLevelType w:val="hybridMultilevel"/>
    <w:tmpl w:val="8ABCF6B4"/>
    <w:lvl w:ilvl="0" w:tplc="3B186CF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351F2133"/>
    <w:multiLevelType w:val="hybridMultilevel"/>
    <w:tmpl w:val="9544CF3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445E08AC"/>
    <w:multiLevelType w:val="hybridMultilevel"/>
    <w:tmpl w:val="8ABCF6B4"/>
    <w:lvl w:ilvl="0" w:tplc="3B186CF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4B1A5F96"/>
    <w:multiLevelType w:val="hybridMultilevel"/>
    <w:tmpl w:val="8ABCF6B4"/>
    <w:lvl w:ilvl="0" w:tplc="3B186CF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4C646C6E"/>
    <w:multiLevelType w:val="hybridMultilevel"/>
    <w:tmpl w:val="EFDA2C68"/>
    <w:lvl w:ilvl="0" w:tplc="3B686CAE">
      <w:start w:val="1"/>
      <w:numFmt w:val="decimal"/>
      <w:lvlText w:val="%1."/>
      <w:lvlJc w:val="left"/>
      <w:pPr>
        <w:tabs>
          <w:tab w:val="num" w:pos="454"/>
        </w:tabs>
        <w:ind w:left="454" w:hanging="454"/>
      </w:pPr>
      <w:rPr>
        <w:rFonts w:hint="default"/>
      </w:rPr>
    </w:lvl>
    <w:lvl w:ilvl="1" w:tplc="B1745C46">
      <w:start w:val="1"/>
      <w:numFmt w:val="lowerLetter"/>
      <w:lvlText w:val="%2)"/>
      <w:lvlJc w:val="left"/>
      <w:pPr>
        <w:tabs>
          <w:tab w:val="num" w:pos="1785"/>
        </w:tabs>
        <w:ind w:left="1785" w:hanging="705"/>
      </w:pPr>
      <w:rPr>
        <w:rFonts w:hint="default"/>
      </w:rPr>
    </w:lvl>
    <w:lvl w:ilvl="2" w:tplc="1D14EDE0">
      <w:start w:val="1"/>
      <w:numFmt w:val="decimal"/>
      <w:lvlText w:val="%3)"/>
      <w:lvlJc w:val="left"/>
      <w:pPr>
        <w:tabs>
          <w:tab w:val="num" w:pos="2355"/>
        </w:tabs>
        <w:ind w:left="2355" w:hanging="375"/>
      </w:pPr>
      <w:rPr>
        <w:rFonts w:hint="default"/>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nsid w:val="4F1A6148"/>
    <w:multiLevelType w:val="hybridMultilevel"/>
    <w:tmpl w:val="8ABCF6B4"/>
    <w:lvl w:ilvl="0" w:tplc="3B186CF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556B36EB"/>
    <w:multiLevelType w:val="hybridMultilevel"/>
    <w:tmpl w:val="3D622330"/>
    <w:lvl w:ilvl="0" w:tplc="EF5ADE9C">
      <w:start w:val="1"/>
      <w:numFmt w:val="decimal"/>
      <w:lvlText w:val="%1."/>
      <w:lvlJc w:val="left"/>
      <w:pPr>
        <w:tabs>
          <w:tab w:val="num" w:pos="567"/>
        </w:tabs>
        <w:ind w:left="567" w:hanging="567"/>
      </w:pPr>
      <w:rPr>
        <w:rFonts w:ascii="Times New Roman" w:hAnsi="Times New Roman" w:hint="default"/>
        <w:b/>
        <w:bCs/>
        <w:i/>
        <w:iCs/>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617D35E5"/>
    <w:multiLevelType w:val="hybridMultilevel"/>
    <w:tmpl w:val="6D92D262"/>
    <w:lvl w:ilvl="0" w:tplc="40E64690">
      <w:start w:val="1"/>
      <w:numFmt w:val="lowerLetter"/>
      <w:lvlText w:val="%1)"/>
      <w:lvlJc w:val="left"/>
      <w:pPr>
        <w:tabs>
          <w:tab w:val="num" w:pos="397"/>
        </w:tabs>
        <w:ind w:left="397" w:hanging="397"/>
      </w:pPr>
      <w:rPr>
        <w:rFonts w:hint="default"/>
        <w:b w:val="0"/>
        <w:i w:val="0"/>
      </w:rPr>
    </w:lvl>
    <w:lvl w:ilvl="1" w:tplc="735E50DE">
      <w:start w:val="1"/>
      <w:numFmt w:val="decimal"/>
      <w:lvlText w:val="%2)"/>
      <w:lvlJc w:val="left"/>
      <w:pPr>
        <w:ind w:left="1440" w:hanging="36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70006F03"/>
    <w:multiLevelType w:val="hybridMultilevel"/>
    <w:tmpl w:val="26AE3B2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71093C97"/>
    <w:multiLevelType w:val="hybridMultilevel"/>
    <w:tmpl w:val="8ABCF6B4"/>
    <w:lvl w:ilvl="0" w:tplc="3B186CF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4"/>
  </w:num>
  <w:num w:numId="2">
    <w:abstractNumId w:val="0"/>
  </w:num>
  <w:num w:numId="3">
    <w:abstractNumId w:val="11"/>
  </w:num>
  <w:num w:numId="4">
    <w:abstractNumId w:val="8"/>
  </w:num>
  <w:num w:numId="5">
    <w:abstractNumId w:val="3"/>
  </w:num>
  <w:num w:numId="6">
    <w:abstractNumId w:val="1"/>
  </w:num>
  <w:num w:numId="7">
    <w:abstractNumId w:val="5"/>
  </w:num>
  <w:num w:numId="8">
    <w:abstractNumId w:val="13"/>
  </w:num>
  <w:num w:numId="9">
    <w:abstractNumId w:val="9"/>
  </w:num>
  <w:num w:numId="10">
    <w:abstractNumId w:val="7"/>
  </w:num>
  <w:num w:numId="11">
    <w:abstractNumId w:val="14"/>
  </w:num>
  <w:num w:numId="12">
    <w:abstractNumId w:val="12"/>
  </w:num>
  <w:num w:numId="13">
    <w:abstractNumId w:val="2"/>
  </w:num>
  <w:num w:numId="14">
    <w:abstractNumId w:val="6"/>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397"/>
  <w:hyphenationZone w:val="425"/>
  <w:drawingGridHorizontalSpacing w:val="110"/>
  <w:displayHorizontalDrawingGridEvery w:val="2"/>
  <w:displayVerticalDrawingGridEvery w:val="2"/>
  <w:characterSpacingControl w:val="doNotCompress"/>
  <w:hdrShapeDefaults>
    <o:shapedefaults v:ext="edit" spidmax="6146"/>
  </w:hdrShapeDefaults>
  <w:footnotePr>
    <w:footnote w:id="0"/>
    <w:footnote w:id="1"/>
  </w:footnotePr>
  <w:endnotePr>
    <w:endnote w:id="0"/>
    <w:endnote w:id="1"/>
  </w:endnotePr>
  <w:compat/>
  <w:rsids>
    <w:rsidRoot w:val="00BC0A5F"/>
    <w:rsid w:val="00001984"/>
    <w:rsid w:val="0003241C"/>
    <w:rsid w:val="00040CDA"/>
    <w:rsid w:val="00052B35"/>
    <w:rsid w:val="00063053"/>
    <w:rsid w:val="000851CB"/>
    <w:rsid w:val="0009336E"/>
    <w:rsid w:val="000B0E03"/>
    <w:rsid w:val="000B0EF8"/>
    <w:rsid w:val="000B1E46"/>
    <w:rsid w:val="000B42F3"/>
    <w:rsid w:val="000C67F3"/>
    <w:rsid w:val="000C719B"/>
    <w:rsid w:val="000D135F"/>
    <w:rsid w:val="000D2DEE"/>
    <w:rsid w:val="000D305B"/>
    <w:rsid w:val="000E2F78"/>
    <w:rsid w:val="000E6C6C"/>
    <w:rsid w:val="000F0BDB"/>
    <w:rsid w:val="000F4726"/>
    <w:rsid w:val="000F5357"/>
    <w:rsid w:val="000F6015"/>
    <w:rsid w:val="000F733A"/>
    <w:rsid w:val="00100C15"/>
    <w:rsid w:val="00107C7E"/>
    <w:rsid w:val="0014244C"/>
    <w:rsid w:val="0014385F"/>
    <w:rsid w:val="00144CDF"/>
    <w:rsid w:val="0015538C"/>
    <w:rsid w:val="00157029"/>
    <w:rsid w:val="001635A3"/>
    <w:rsid w:val="001705BB"/>
    <w:rsid w:val="00187D13"/>
    <w:rsid w:val="001B2CF1"/>
    <w:rsid w:val="001C379F"/>
    <w:rsid w:val="001C55AB"/>
    <w:rsid w:val="001E56D6"/>
    <w:rsid w:val="001E6D6D"/>
    <w:rsid w:val="001F165F"/>
    <w:rsid w:val="001F4204"/>
    <w:rsid w:val="00207FC9"/>
    <w:rsid w:val="00216ABE"/>
    <w:rsid w:val="00224530"/>
    <w:rsid w:val="002257AD"/>
    <w:rsid w:val="00231148"/>
    <w:rsid w:val="00244C5B"/>
    <w:rsid w:val="00263041"/>
    <w:rsid w:val="00267E67"/>
    <w:rsid w:val="00273A6C"/>
    <w:rsid w:val="0028365D"/>
    <w:rsid w:val="002947D7"/>
    <w:rsid w:val="002954E2"/>
    <w:rsid w:val="002A3058"/>
    <w:rsid w:val="002B453D"/>
    <w:rsid w:val="002B6A99"/>
    <w:rsid w:val="002C28D2"/>
    <w:rsid w:val="002C32FD"/>
    <w:rsid w:val="002D5F8C"/>
    <w:rsid w:val="002E2E97"/>
    <w:rsid w:val="002E4B27"/>
    <w:rsid w:val="002F03E7"/>
    <w:rsid w:val="002F0E09"/>
    <w:rsid w:val="002F6FC8"/>
    <w:rsid w:val="00315EBB"/>
    <w:rsid w:val="00376167"/>
    <w:rsid w:val="0038270A"/>
    <w:rsid w:val="00384DBB"/>
    <w:rsid w:val="00385EBC"/>
    <w:rsid w:val="003919D4"/>
    <w:rsid w:val="00396CA8"/>
    <w:rsid w:val="003A0C84"/>
    <w:rsid w:val="003A1D11"/>
    <w:rsid w:val="003A603F"/>
    <w:rsid w:val="003B09D7"/>
    <w:rsid w:val="003B30F9"/>
    <w:rsid w:val="003B3F7B"/>
    <w:rsid w:val="003C1A2D"/>
    <w:rsid w:val="003C4040"/>
    <w:rsid w:val="003D60EB"/>
    <w:rsid w:val="003E41DA"/>
    <w:rsid w:val="003E6F09"/>
    <w:rsid w:val="003E7F79"/>
    <w:rsid w:val="003F091B"/>
    <w:rsid w:val="003F2892"/>
    <w:rsid w:val="003F3CE5"/>
    <w:rsid w:val="003F5B40"/>
    <w:rsid w:val="00400E1A"/>
    <w:rsid w:val="004078F9"/>
    <w:rsid w:val="004100B8"/>
    <w:rsid w:val="0041385A"/>
    <w:rsid w:val="004250FA"/>
    <w:rsid w:val="004311C0"/>
    <w:rsid w:val="004341D0"/>
    <w:rsid w:val="004360DF"/>
    <w:rsid w:val="00447B91"/>
    <w:rsid w:val="0045497F"/>
    <w:rsid w:val="00464B41"/>
    <w:rsid w:val="00466AAE"/>
    <w:rsid w:val="00467BBE"/>
    <w:rsid w:val="004706DF"/>
    <w:rsid w:val="00473C4D"/>
    <w:rsid w:val="00490CF1"/>
    <w:rsid w:val="004A1BB4"/>
    <w:rsid w:val="004A3A29"/>
    <w:rsid w:val="004B3C9D"/>
    <w:rsid w:val="004B7A36"/>
    <w:rsid w:val="004C0737"/>
    <w:rsid w:val="004C1E81"/>
    <w:rsid w:val="004C4FEF"/>
    <w:rsid w:val="004D1571"/>
    <w:rsid w:val="004D5C93"/>
    <w:rsid w:val="004E3754"/>
    <w:rsid w:val="004F1C94"/>
    <w:rsid w:val="004F33EF"/>
    <w:rsid w:val="004F4DA9"/>
    <w:rsid w:val="0050024B"/>
    <w:rsid w:val="0051169F"/>
    <w:rsid w:val="00521791"/>
    <w:rsid w:val="00535116"/>
    <w:rsid w:val="00550916"/>
    <w:rsid w:val="00552949"/>
    <w:rsid w:val="00553E62"/>
    <w:rsid w:val="00563DC4"/>
    <w:rsid w:val="0056662F"/>
    <w:rsid w:val="005673CD"/>
    <w:rsid w:val="00567DB8"/>
    <w:rsid w:val="0057644A"/>
    <w:rsid w:val="005828E6"/>
    <w:rsid w:val="00585CB5"/>
    <w:rsid w:val="0059186B"/>
    <w:rsid w:val="0059660E"/>
    <w:rsid w:val="005A77E3"/>
    <w:rsid w:val="005B1EE6"/>
    <w:rsid w:val="005C38B4"/>
    <w:rsid w:val="005F0C7A"/>
    <w:rsid w:val="00600E76"/>
    <w:rsid w:val="00622881"/>
    <w:rsid w:val="006303BE"/>
    <w:rsid w:val="00637570"/>
    <w:rsid w:val="006424CD"/>
    <w:rsid w:val="00645F9E"/>
    <w:rsid w:val="00650987"/>
    <w:rsid w:val="00650B8F"/>
    <w:rsid w:val="00676DF8"/>
    <w:rsid w:val="00692578"/>
    <w:rsid w:val="006958D2"/>
    <w:rsid w:val="006A5A24"/>
    <w:rsid w:val="006B5411"/>
    <w:rsid w:val="006D40A3"/>
    <w:rsid w:val="006D7730"/>
    <w:rsid w:val="006E2578"/>
    <w:rsid w:val="006E496A"/>
    <w:rsid w:val="006E697E"/>
    <w:rsid w:val="006E7DE0"/>
    <w:rsid w:val="006F0007"/>
    <w:rsid w:val="006F2BA3"/>
    <w:rsid w:val="00724A8C"/>
    <w:rsid w:val="00726E3F"/>
    <w:rsid w:val="00732212"/>
    <w:rsid w:val="00746C0D"/>
    <w:rsid w:val="00756508"/>
    <w:rsid w:val="0076661C"/>
    <w:rsid w:val="00774FD8"/>
    <w:rsid w:val="00781C83"/>
    <w:rsid w:val="0078473A"/>
    <w:rsid w:val="00794CD5"/>
    <w:rsid w:val="00796D95"/>
    <w:rsid w:val="007A175F"/>
    <w:rsid w:val="007C26A2"/>
    <w:rsid w:val="007C451A"/>
    <w:rsid w:val="007E29EB"/>
    <w:rsid w:val="007E340F"/>
    <w:rsid w:val="007F3118"/>
    <w:rsid w:val="00810B1B"/>
    <w:rsid w:val="00827E9D"/>
    <w:rsid w:val="00830C98"/>
    <w:rsid w:val="0083464A"/>
    <w:rsid w:val="00861275"/>
    <w:rsid w:val="008676F1"/>
    <w:rsid w:val="00882A71"/>
    <w:rsid w:val="008921F7"/>
    <w:rsid w:val="008A3041"/>
    <w:rsid w:val="008A4F5B"/>
    <w:rsid w:val="008A5DCC"/>
    <w:rsid w:val="008A5DD3"/>
    <w:rsid w:val="008B37D2"/>
    <w:rsid w:val="008D47AC"/>
    <w:rsid w:val="008D5028"/>
    <w:rsid w:val="008E3D90"/>
    <w:rsid w:val="00904B5E"/>
    <w:rsid w:val="009164BE"/>
    <w:rsid w:val="00920576"/>
    <w:rsid w:val="00923490"/>
    <w:rsid w:val="00927006"/>
    <w:rsid w:val="0093726A"/>
    <w:rsid w:val="00951DC5"/>
    <w:rsid w:val="00954FD7"/>
    <w:rsid w:val="00955532"/>
    <w:rsid w:val="0096461C"/>
    <w:rsid w:val="0096579D"/>
    <w:rsid w:val="00966215"/>
    <w:rsid w:val="00973B0C"/>
    <w:rsid w:val="009809E3"/>
    <w:rsid w:val="00994A2D"/>
    <w:rsid w:val="00996415"/>
    <w:rsid w:val="009A30EA"/>
    <w:rsid w:val="009B21F8"/>
    <w:rsid w:val="009C0017"/>
    <w:rsid w:val="009C1FE6"/>
    <w:rsid w:val="009D0F2F"/>
    <w:rsid w:val="009D47E3"/>
    <w:rsid w:val="009D5E9F"/>
    <w:rsid w:val="009E5CCE"/>
    <w:rsid w:val="00A03231"/>
    <w:rsid w:val="00A103A8"/>
    <w:rsid w:val="00A1672C"/>
    <w:rsid w:val="00A23F24"/>
    <w:rsid w:val="00A259C3"/>
    <w:rsid w:val="00A35AF6"/>
    <w:rsid w:val="00A44A0B"/>
    <w:rsid w:val="00A4585B"/>
    <w:rsid w:val="00A50940"/>
    <w:rsid w:val="00A6052C"/>
    <w:rsid w:val="00A63E6B"/>
    <w:rsid w:val="00A73CEA"/>
    <w:rsid w:val="00A74024"/>
    <w:rsid w:val="00A741AE"/>
    <w:rsid w:val="00A74689"/>
    <w:rsid w:val="00A827E6"/>
    <w:rsid w:val="00A90726"/>
    <w:rsid w:val="00A90DE7"/>
    <w:rsid w:val="00A92428"/>
    <w:rsid w:val="00A979AF"/>
    <w:rsid w:val="00AA1454"/>
    <w:rsid w:val="00AA5601"/>
    <w:rsid w:val="00AD2869"/>
    <w:rsid w:val="00AD339E"/>
    <w:rsid w:val="00AD431A"/>
    <w:rsid w:val="00AD66BE"/>
    <w:rsid w:val="00AE669C"/>
    <w:rsid w:val="00AE69FC"/>
    <w:rsid w:val="00AF2BA7"/>
    <w:rsid w:val="00B12B77"/>
    <w:rsid w:val="00B2463A"/>
    <w:rsid w:val="00B30D3D"/>
    <w:rsid w:val="00B314EF"/>
    <w:rsid w:val="00B45D74"/>
    <w:rsid w:val="00B47932"/>
    <w:rsid w:val="00B52A24"/>
    <w:rsid w:val="00B56BE5"/>
    <w:rsid w:val="00B60902"/>
    <w:rsid w:val="00B60968"/>
    <w:rsid w:val="00B64528"/>
    <w:rsid w:val="00B717CB"/>
    <w:rsid w:val="00B86B22"/>
    <w:rsid w:val="00B907A0"/>
    <w:rsid w:val="00B9198B"/>
    <w:rsid w:val="00B93E5C"/>
    <w:rsid w:val="00BA764D"/>
    <w:rsid w:val="00BB5640"/>
    <w:rsid w:val="00BB751F"/>
    <w:rsid w:val="00BC0A5F"/>
    <w:rsid w:val="00BC1B90"/>
    <w:rsid w:val="00BC5314"/>
    <w:rsid w:val="00BD0888"/>
    <w:rsid w:val="00BD630D"/>
    <w:rsid w:val="00BE049B"/>
    <w:rsid w:val="00BF06AA"/>
    <w:rsid w:val="00BF1030"/>
    <w:rsid w:val="00BF2E1D"/>
    <w:rsid w:val="00BF70C0"/>
    <w:rsid w:val="00C05F99"/>
    <w:rsid w:val="00C05F9D"/>
    <w:rsid w:val="00C1136F"/>
    <w:rsid w:val="00C20526"/>
    <w:rsid w:val="00C21E4E"/>
    <w:rsid w:val="00C30DD4"/>
    <w:rsid w:val="00C35971"/>
    <w:rsid w:val="00C41737"/>
    <w:rsid w:val="00C41E48"/>
    <w:rsid w:val="00C43B81"/>
    <w:rsid w:val="00C52917"/>
    <w:rsid w:val="00C57AF3"/>
    <w:rsid w:val="00C63175"/>
    <w:rsid w:val="00C65322"/>
    <w:rsid w:val="00C85836"/>
    <w:rsid w:val="00CA4252"/>
    <w:rsid w:val="00CA656B"/>
    <w:rsid w:val="00CB457B"/>
    <w:rsid w:val="00CB4E4B"/>
    <w:rsid w:val="00CC0962"/>
    <w:rsid w:val="00CC194B"/>
    <w:rsid w:val="00CC322F"/>
    <w:rsid w:val="00CE0EAA"/>
    <w:rsid w:val="00CE1B64"/>
    <w:rsid w:val="00CE6E4C"/>
    <w:rsid w:val="00CF0A0B"/>
    <w:rsid w:val="00CF104E"/>
    <w:rsid w:val="00CF22B0"/>
    <w:rsid w:val="00D03F1A"/>
    <w:rsid w:val="00D12229"/>
    <w:rsid w:val="00D35C77"/>
    <w:rsid w:val="00D35FD5"/>
    <w:rsid w:val="00D45301"/>
    <w:rsid w:val="00D61CCD"/>
    <w:rsid w:val="00D64453"/>
    <w:rsid w:val="00D722B0"/>
    <w:rsid w:val="00D773F1"/>
    <w:rsid w:val="00D80DC2"/>
    <w:rsid w:val="00D81763"/>
    <w:rsid w:val="00D82BA9"/>
    <w:rsid w:val="00D83228"/>
    <w:rsid w:val="00D8619B"/>
    <w:rsid w:val="00DA013C"/>
    <w:rsid w:val="00DA387F"/>
    <w:rsid w:val="00DC0D30"/>
    <w:rsid w:val="00DC1EDD"/>
    <w:rsid w:val="00DC2E1D"/>
    <w:rsid w:val="00DC5C9B"/>
    <w:rsid w:val="00DD1D6E"/>
    <w:rsid w:val="00DD3F57"/>
    <w:rsid w:val="00DF3B63"/>
    <w:rsid w:val="00DF6643"/>
    <w:rsid w:val="00E101AC"/>
    <w:rsid w:val="00E319A6"/>
    <w:rsid w:val="00E34C4E"/>
    <w:rsid w:val="00E44811"/>
    <w:rsid w:val="00E56D87"/>
    <w:rsid w:val="00E62D80"/>
    <w:rsid w:val="00E73F72"/>
    <w:rsid w:val="00E853CB"/>
    <w:rsid w:val="00E901FF"/>
    <w:rsid w:val="00EC7FAE"/>
    <w:rsid w:val="00ED23D2"/>
    <w:rsid w:val="00ED53B4"/>
    <w:rsid w:val="00ED6DD3"/>
    <w:rsid w:val="00EE167C"/>
    <w:rsid w:val="00EF3243"/>
    <w:rsid w:val="00EF3439"/>
    <w:rsid w:val="00F0187D"/>
    <w:rsid w:val="00F1292D"/>
    <w:rsid w:val="00F30245"/>
    <w:rsid w:val="00F30804"/>
    <w:rsid w:val="00F434E1"/>
    <w:rsid w:val="00F45C1D"/>
    <w:rsid w:val="00F5782A"/>
    <w:rsid w:val="00F57B23"/>
    <w:rsid w:val="00F71939"/>
    <w:rsid w:val="00F71ACA"/>
    <w:rsid w:val="00F72DDA"/>
    <w:rsid w:val="00F75719"/>
    <w:rsid w:val="00F80990"/>
    <w:rsid w:val="00F91481"/>
    <w:rsid w:val="00FC060F"/>
    <w:rsid w:val="00FC1302"/>
    <w:rsid w:val="00FE1FE7"/>
    <w:rsid w:val="00FE5C31"/>
    <w:rsid w:val="00FE7C5C"/>
    <w:rsid w:val="00FF4F0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Bookman Old Style" w:eastAsiaTheme="minorHAnsi" w:hAnsi="Bookman Old Style" w:cstheme="minorBidi"/>
        <w:sz w:val="24"/>
        <w:szCs w:val="24"/>
        <w:lang w:val="pt-B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3F72"/>
  </w:style>
  <w:style w:type="paragraph" w:styleId="Ttulo1">
    <w:name w:val="heading 1"/>
    <w:basedOn w:val="Normal"/>
    <w:next w:val="Normal"/>
    <w:link w:val="Ttulo1Car"/>
    <w:qFormat/>
    <w:rsid w:val="00F71939"/>
    <w:pPr>
      <w:keepNext/>
      <w:ind w:right="-1440"/>
      <w:outlineLvl w:val="0"/>
    </w:pPr>
    <w:rPr>
      <w:rFonts w:ascii="Times New Roman" w:eastAsia="Times New Roman" w:hAnsi="Times New Roman" w:cs="Times New Roman"/>
      <w:b/>
      <w:bCs/>
      <w:u w:val="single"/>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30C98"/>
    <w:pPr>
      <w:tabs>
        <w:tab w:val="center" w:pos="4252"/>
        <w:tab w:val="right" w:pos="8504"/>
      </w:tabs>
    </w:pPr>
  </w:style>
  <w:style w:type="character" w:customStyle="1" w:styleId="EncabezadoCar">
    <w:name w:val="Encabezado Car"/>
    <w:basedOn w:val="Fuentedeprrafopredeter"/>
    <w:link w:val="Encabezado"/>
    <w:uiPriority w:val="99"/>
    <w:rsid w:val="00830C98"/>
  </w:style>
  <w:style w:type="paragraph" w:styleId="Piedepgina">
    <w:name w:val="footer"/>
    <w:basedOn w:val="Normal"/>
    <w:link w:val="PiedepginaCar"/>
    <w:uiPriority w:val="99"/>
    <w:unhideWhenUsed/>
    <w:rsid w:val="00830C98"/>
    <w:pPr>
      <w:tabs>
        <w:tab w:val="center" w:pos="4252"/>
        <w:tab w:val="right" w:pos="8504"/>
      </w:tabs>
    </w:pPr>
  </w:style>
  <w:style w:type="character" w:customStyle="1" w:styleId="PiedepginaCar">
    <w:name w:val="Pie de página Car"/>
    <w:basedOn w:val="Fuentedeprrafopredeter"/>
    <w:link w:val="Piedepgina"/>
    <w:uiPriority w:val="99"/>
    <w:rsid w:val="00830C98"/>
  </w:style>
  <w:style w:type="paragraph" w:styleId="Textodeglobo">
    <w:name w:val="Balloon Text"/>
    <w:basedOn w:val="Normal"/>
    <w:link w:val="TextodegloboCar"/>
    <w:uiPriority w:val="99"/>
    <w:semiHidden/>
    <w:unhideWhenUsed/>
    <w:rsid w:val="00830C98"/>
    <w:rPr>
      <w:rFonts w:ascii="Tahoma" w:hAnsi="Tahoma" w:cs="Tahoma"/>
      <w:sz w:val="16"/>
      <w:szCs w:val="16"/>
    </w:rPr>
  </w:style>
  <w:style w:type="character" w:customStyle="1" w:styleId="TextodegloboCar">
    <w:name w:val="Texto de globo Car"/>
    <w:basedOn w:val="Fuentedeprrafopredeter"/>
    <w:link w:val="Textodeglobo"/>
    <w:uiPriority w:val="99"/>
    <w:semiHidden/>
    <w:rsid w:val="00830C98"/>
    <w:rPr>
      <w:rFonts w:ascii="Tahoma" w:hAnsi="Tahoma" w:cs="Tahoma"/>
      <w:sz w:val="16"/>
      <w:szCs w:val="16"/>
    </w:rPr>
  </w:style>
  <w:style w:type="table" w:styleId="Tablaconcuadrcula">
    <w:name w:val="Table Grid"/>
    <w:basedOn w:val="Tablanormal"/>
    <w:uiPriority w:val="59"/>
    <w:rsid w:val="00CC19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385EBC"/>
    <w:pPr>
      <w:ind w:left="720"/>
      <w:contextualSpacing/>
    </w:pPr>
  </w:style>
  <w:style w:type="paragraph" w:styleId="Textonotapie">
    <w:name w:val="footnote text"/>
    <w:basedOn w:val="Normal"/>
    <w:link w:val="TextonotapieCar"/>
    <w:uiPriority w:val="99"/>
    <w:semiHidden/>
    <w:unhideWhenUsed/>
    <w:rsid w:val="00E34C4E"/>
    <w:rPr>
      <w:sz w:val="20"/>
      <w:szCs w:val="20"/>
    </w:rPr>
  </w:style>
  <w:style w:type="character" w:customStyle="1" w:styleId="TextonotapieCar">
    <w:name w:val="Texto nota pie Car"/>
    <w:basedOn w:val="Fuentedeprrafopredeter"/>
    <w:link w:val="Textonotapie"/>
    <w:uiPriority w:val="99"/>
    <w:semiHidden/>
    <w:rsid w:val="00E34C4E"/>
    <w:rPr>
      <w:sz w:val="20"/>
      <w:szCs w:val="20"/>
    </w:rPr>
  </w:style>
  <w:style w:type="character" w:styleId="Refdenotaalpie">
    <w:name w:val="footnote reference"/>
    <w:basedOn w:val="Fuentedeprrafopredeter"/>
    <w:uiPriority w:val="99"/>
    <w:semiHidden/>
    <w:unhideWhenUsed/>
    <w:rsid w:val="00E34C4E"/>
    <w:rPr>
      <w:vertAlign w:val="superscript"/>
    </w:rPr>
  </w:style>
  <w:style w:type="paragraph" w:customStyle="1" w:styleId="Prrafodelista1">
    <w:name w:val="Párrafo de lista1"/>
    <w:basedOn w:val="Normal"/>
    <w:rsid w:val="00E34C4E"/>
    <w:pPr>
      <w:widowControl w:val="0"/>
      <w:suppressAutoHyphens/>
      <w:ind w:left="720"/>
    </w:pPr>
    <w:rPr>
      <w:rFonts w:ascii="Verdana" w:eastAsia="Arial Unicode MS" w:hAnsi="Verdana" w:cs="Mangal"/>
      <w:kern w:val="1"/>
      <w:sz w:val="20"/>
      <w:lang w:val="en-AU" w:eastAsia="hi-IN" w:bidi="hi-IN"/>
    </w:rPr>
  </w:style>
  <w:style w:type="character" w:styleId="Hipervnculo">
    <w:name w:val="Hyperlink"/>
    <w:basedOn w:val="Fuentedeprrafopredeter"/>
    <w:uiPriority w:val="99"/>
    <w:semiHidden/>
    <w:unhideWhenUsed/>
    <w:rsid w:val="00774FD8"/>
    <w:rPr>
      <w:color w:val="0000FF"/>
      <w:u w:val="single"/>
    </w:rPr>
  </w:style>
  <w:style w:type="paragraph" w:styleId="Sangradetextonormal">
    <w:name w:val="Body Text Indent"/>
    <w:basedOn w:val="Normal"/>
    <w:link w:val="SangradetextonormalCar"/>
    <w:rsid w:val="00100C15"/>
    <w:pPr>
      <w:spacing w:after="120"/>
      <w:ind w:left="283"/>
    </w:pPr>
    <w:rPr>
      <w:rFonts w:ascii="Times New Roman" w:eastAsia="Times New Roman" w:hAnsi="Times New Roman" w:cs="Times New Roman"/>
      <w:szCs w:val="20"/>
      <w:lang w:val="en-US" w:eastAsia="pt-BR"/>
    </w:rPr>
  </w:style>
  <w:style w:type="character" w:customStyle="1" w:styleId="SangradetextonormalCar">
    <w:name w:val="Sangría de texto normal Car"/>
    <w:basedOn w:val="Fuentedeprrafopredeter"/>
    <w:link w:val="Sangradetextonormal"/>
    <w:rsid w:val="00100C15"/>
    <w:rPr>
      <w:rFonts w:ascii="Times New Roman" w:eastAsia="Times New Roman" w:hAnsi="Times New Roman" w:cs="Times New Roman"/>
      <w:szCs w:val="20"/>
      <w:lang w:val="en-US" w:eastAsia="pt-BR"/>
    </w:rPr>
  </w:style>
  <w:style w:type="paragraph" w:customStyle="1" w:styleId="Default">
    <w:name w:val="Default"/>
    <w:rsid w:val="000C67F3"/>
    <w:pPr>
      <w:autoSpaceDE w:val="0"/>
      <w:autoSpaceDN w:val="0"/>
      <w:adjustRightInd w:val="0"/>
    </w:pPr>
    <w:rPr>
      <w:rFonts w:ascii="Verdana" w:eastAsia="Times New Roman" w:hAnsi="Verdana" w:cs="Verdana"/>
      <w:color w:val="000000"/>
      <w:lang w:eastAsia="pt-BR"/>
    </w:rPr>
  </w:style>
  <w:style w:type="paragraph" w:customStyle="1" w:styleId="n2">
    <w:name w:val="n2"/>
    <w:basedOn w:val="Normal"/>
    <w:rsid w:val="000C719B"/>
    <w:pPr>
      <w:spacing w:before="100" w:beforeAutospacing="1" w:after="100" w:afterAutospacing="1"/>
    </w:pPr>
    <w:rPr>
      <w:rFonts w:ascii="Times New Roman" w:eastAsia="Times New Roman" w:hAnsi="Times New Roman" w:cs="Times New Roman"/>
      <w:lang w:eastAsia="pt-BR"/>
    </w:rPr>
  </w:style>
  <w:style w:type="character" w:styleId="nfasis">
    <w:name w:val="Emphasis"/>
    <w:basedOn w:val="Fuentedeprrafopredeter"/>
    <w:uiPriority w:val="20"/>
    <w:qFormat/>
    <w:rsid w:val="000C719B"/>
    <w:rPr>
      <w:i/>
      <w:iCs/>
    </w:rPr>
  </w:style>
  <w:style w:type="paragraph" w:customStyle="1" w:styleId="j">
    <w:name w:val="j"/>
    <w:basedOn w:val="Normal"/>
    <w:rsid w:val="000C719B"/>
    <w:pPr>
      <w:spacing w:before="100" w:beforeAutospacing="1" w:after="100" w:afterAutospacing="1"/>
    </w:pPr>
    <w:rPr>
      <w:rFonts w:ascii="Times New Roman" w:eastAsia="Times New Roman" w:hAnsi="Times New Roman" w:cs="Times New Roman"/>
      <w:lang w:eastAsia="pt-BR"/>
    </w:rPr>
  </w:style>
  <w:style w:type="character" w:customStyle="1" w:styleId="nacep">
    <w:name w:val="n_acep"/>
    <w:basedOn w:val="Fuentedeprrafopredeter"/>
    <w:rsid w:val="000C719B"/>
  </w:style>
  <w:style w:type="character" w:customStyle="1" w:styleId="h">
    <w:name w:val="h"/>
    <w:basedOn w:val="Fuentedeprrafopredeter"/>
    <w:rsid w:val="000C719B"/>
  </w:style>
  <w:style w:type="paragraph" w:customStyle="1" w:styleId="k6">
    <w:name w:val="k6"/>
    <w:basedOn w:val="Normal"/>
    <w:rsid w:val="000C719B"/>
    <w:pPr>
      <w:spacing w:before="100" w:beforeAutospacing="1" w:after="100" w:afterAutospacing="1"/>
    </w:pPr>
    <w:rPr>
      <w:rFonts w:ascii="Times New Roman" w:eastAsia="Times New Roman" w:hAnsi="Times New Roman" w:cs="Times New Roman"/>
      <w:lang w:eastAsia="pt-BR"/>
    </w:rPr>
  </w:style>
  <w:style w:type="paragraph" w:customStyle="1" w:styleId="m">
    <w:name w:val="m"/>
    <w:basedOn w:val="Normal"/>
    <w:rsid w:val="000C719B"/>
    <w:pPr>
      <w:spacing w:before="100" w:beforeAutospacing="1" w:after="100" w:afterAutospacing="1"/>
    </w:pPr>
    <w:rPr>
      <w:rFonts w:ascii="Times New Roman" w:eastAsia="Times New Roman" w:hAnsi="Times New Roman" w:cs="Times New Roman"/>
      <w:lang w:eastAsia="pt-BR"/>
    </w:rPr>
  </w:style>
  <w:style w:type="paragraph" w:styleId="Textoindependiente2">
    <w:name w:val="Body Text 2"/>
    <w:basedOn w:val="Normal"/>
    <w:link w:val="Textoindependiente2Car"/>
    <w:uiPriority w:val="99"/>
    <w:semiHidden/>
    <w:unhideWhenUsed/>
    <w:rsid w:val="00F71939"/>
    <w:pPr>
      <w:spacing w:after="120" w:line="480" w:lineRule="auto"/>
    </w:pPr>
  </w:style>
  <w:style w:type="character" w:customStyle="1" w:styleId="Textoindependiente2Car">
    <w:name w:val="Texto independiente 2 Car"/>
    <w:basedOn w:val="Fuentedeprrafopredeter"/>
    <w:link w:val="Textoindependiente2"/>
    <w:uiPriority w:val="99"/>
    <w:semiHidden/>
    <w:rsid w:val="00F71939"/>
  </w:style>
  <w:style w:type="character" w:customStyle="1" w:styleId="Ttulo1Car">
    <w:name w:val="Título 1 Car"/>
    <w:basedOn w:val="Fuentedeprrafopredeter"/>
    <w:link w:val="Ttulo1"/>
    <w:rsid w:val="00F71939"/>
    <w:rPr>
      <w:rFonts w:ascii="Times New Roman" w:eastAsia="Times New Roman" w:hAnsi="Times New Roman" w:cs="Times New Roman"/>
      <w:b/>
      <w:bCs/>
      <w:u w:val="single"/>
      <w:lang w:val="en-US"/>
    </w:rPr>
  </w:style>
</w:styles>
</file>

<file path=word/webSettings.xml><?xml version="1.0" encoding="utf-8"?>
<w:webSettings xmlns:r="http://schemas.openxmlformats.org/officeDocument/2006/relationships" xmlns:w="http://schemas.openxmlformats.org/wordprocessingml/2006/main">
  <w:divs>
    <w:div w:id="549850641">
      <w:bodyDiv w:val="1"/>
      <w:marLeft w:val="0"/>
      <w:marRight w:val="0"/>
      <w:marTop w:val="0"/>
      <w:marBottom w:val="0"/>
      <w:divBdr>
        <w:top w:val="none" w:sz="0" w:space="0" w:color="auto"/>
        <w:left w:val="none" w:sz="0" w:space="0" w:color="auto"/>
        <w:bottom w:val="none" w:sz="0" w:space="0" w:color="auto"/>
        <w:right w:val="none" w:sz="0" w:space="0" w:color="auto"/>
      </w:divBdr>
      <w:divsChild>
        <w:div w:id="1028799503">
          <w:marLeft w:val="0"/>
          <w:marRight w:val="0"/>
          <w:marTop w:val="0"/>
          <w:marBottom w:val="240"/>
          <w:divBdr>
            <w:top w:val="none" w:sz="0" w:space="0" w:color="auto"/>
            <w:left w:val="none" w:sz="0" w:space="0" w:color="auto"/>
            <w:bottom w:val="none" w:sz="0" w:space="0" w:color="auto"/>
            <w:right w:val="none" w:sz="0" w:space="0" w:color="auto"/>
          </w:divBdr>
        </w:div>
      </w:divsChild>
    </w:div>
    <w:div w:id="714738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389748-EFA9-403A-9599-A0EC6AB90B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4487</Words>
  <Characters>24683</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Elisa</dc:creator>
  <cp:lastModifiedBy>Alberto</cp:lastModifiedBy>
  <cp:revision>2</cp:revision>
  <dcterms:created xsi:type="dcterms:W3CDTF">2024-05-09T19:09:00Z</dcterms:created>
  <dcterms:modified xsi:type="dcterms:W3CDTF">2024-05-09T19:09:00Z</dcterms:modified>
</cp:coreProperties>
</file>